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48da2b" w14:textId="c48da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Саран қаласы және Ақтас кенті бойынша коммуналдық қызметтерді көрсету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Саран қаласының әкімдігінің 2022 жылғы 22 ақпандағы № 14/01 қаулысы. Күші жойылды - Ұлытау облысының әкімдігінің 2026 жылғы 21 мамырдағы № 48/01 қаулысымен</w:t>
      </w:r>
    </w:p>
    <w:p>
      <w:pPr>
        <w:spacing w:after="0"/>
        <w:ind w:left="0"/>
        <w:jc w:val="both"/>
      </w:pPr>
      <w:bookmarkStart w:name="z124" w:id="0"/>
      <w:r>
        <w:rPr>
          <w:rFonts w:ascii="Times New Roman"/>
          <w:b w:val="false"/>
          <w:i w:val="false"/>
          <w:color w:val="ff0000"/>
          <w:sz w:val="28"/>
        </w:rPr>
        <w:t xml:space="preserve">
      Ескерту. Күші жойылды - Қарағанды облысы Саран қаласының әкімдігінің 11.06.2026 </w:t>
      </w:r>
      <w:r>
        <w:rPr>
          <w:rFonts w:ascii="Times New Roman"/>
          <w:b w:val="false"/>
          <w:i w:val="false"/>
          <w:color w:val="ff0000"/>
          <w:sz w:val="28"/>
        </w:rPr>
        <w:t>№ 42/02</w:t>
      </w:r>
      <w:r>
        <w:rPr>
          <w:rFonts w:ascii="Times New Roman"/>
          <w:b w:val="false"/>
          <w:i w:val="false"/>
          <w:color w:val="ff0000"/>
          <w:sz w:val="28"/>
        </w:rPr>
        <w:t xml:space="preserve"> қаулысымен (оның алғашқы ресми жарияланған күнінен кейін күнтізбелік он күн өткен соң қолданысқа енгізіледі). </w:t>
      </w:r>
    </w:p>
    <w:bookmarkEnd w:id="0"/>
    <w:bookmarkStart w:name="z4" w:id="1"/>
    <w:p>
      <w:pPr>
        <w:spacing w:after="0"/>
        <w:ind w:left="0"/>
        <w:jc w:val="both"/>
      </w:pPr>
      <w:r>
        <w:rPr>
          <w:rFonts w:ascii="Times New Roman"/>
          <w:b w:val="false"/>
          <w:i w:val="false"/>
          <w:color w:val="000000"/>
          <w:sz w:val="28"/>
        </w:rPr>
        <w:t xml:space="preserve">
      "Тұрғын үй қатынастары туралы" Қазақстан Республикасы Заңының 10-3 бабы 2 тармағының </w:t>
      </w:r>
      <w:r>
        <w:rPr>
          <w:rFonts w:ascii="Times New Roman"/>
          <w:b w:val="false"/>
          <w:i w:val="false"/>
          <w:color w:val="000000"/>
          <w:sz w:val="28"/>
        </w:rPr>
        <w:t>16) тармақшасына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31 бабына</w:t>
      </w:r>
      <w:r>
        <w:rPr>
          <w:rFonts w:ascii="Times New Roman"/>
          <w:b w:val="false"/>
          <w:i w:val="false"/>
          <w:color w:val="000000"/>
          <w:sz w:val="28"/>
        </w:rPr>
        <w:t xml:space="preserve"> сәйкес Саран қаласының әкімдігі ҚАУЛЫ ЕТЕДІ:</w:t>
      </w:r>
    </w:p>
    <w:bookmarkEnd w:id="1"/>
    <w:bookmarkStart w:name="z5" w:id="2"/>
    <w:p>
      <w:pPr>
        <w:spacing w:after="0"/>
        <w:ind w:left="0"/>
        <w:jc w:val="both"/>
      </w:pPr>
      <w:r>
        <w:rPr>
          <w:rFonts w:ascii="Times New Roman"/>
          <w:b w:val="false"/>
          <w:i w:val="false"/>
          <w:color w:val="000000"/>
          <w:sz w:val="28"/>
        </w:rPr>
        <w:t xml:space="preserve">
      1. Саран қаласы және Ақтас кенті бойынша коммуналдық қызметтерді көрсету қағидалары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2"/>
    <w:bookmarkStart w:name="z6" w:id="3"/>
    <w:p>
      <w:pPr>
        <w:spacing w:after="0"/>
        <w:ind w:left="0"/>
        <w:jc w:val="both"/>
      </w:pPr>
      <w:r>
        <w:rPr>
          <w:rFonts w:ascii="Times New Roman"/>
          <w:b w:val="false"/>
          <w:i w:val="false"/>
          <w:color w:val="000000"/>
          <w:sz w:val="28"/>
        </w:rPr>
        <w:t>
      2. Осы қаулының орындалуын бақылау Саран қаласы әкімінің жетекшілік ететін орынбасарына жүктелсін.</w:t>
      </w:r>
    </w:p>
    <w:bookmarkEnd w:id="3"/>
    <w:bookmarkStart w:name="z7" w:id="4"/>
    <w:p>
      <w:pPr>
        <w:spacing w:after="0"/>
        <w:ind w:left="0"/>
        <w:jc w:val="both"/>
      </w:pPr>
      <w:r>
        <w:rPr>
          <w:rFonts w:ascii="Times New Roman"/>
          <w:b w:val="false"/>
          <w:i w:val="false"/>
          <w:color w:val="000000"/>
          <w:sz w:val="28"/>
        </w:rPr>
        <w:t>
      3. Осы қаулы оның алғашқы ресми жариялаған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Саран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Темирханов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Саран қаласы әкімдігінің</w:t>
            </w:r>
            <w:r>
              <w:br/>
            </w:r>
            <w:r>
              <w:rPr>
                <w:rFonts w:ascii="Times New Roman"/>
                <w:b w:val="false"/>
                <w:i w:val="false"/>
                <w:color w:val="000000"/>
                <w:sz w:val="20"/>
              </w:rPr>
              <w:t>2022 жылғы "__" _____ №___</w:t>
            </w:r>
            <w:r>
              <w:br/>
            </w:r>
            <w:r>
              <w:rPr>
                <w:rFonts w:ascii="Times New Roman"/>
                <w:b w:val="false"/>
                <w:i w:val="false"/>
                <w:color w:val="000000"/>
                <w:sz w:val="20"/>
              </w:rPr>
              <w:t>қаулысына бекітілген қосымша</w:t>
            </w:r>
          </w:p>
        </w:tc>
      </w:tr>
    </w:tbl>
    <w:bookmarkStart w:name="z10" w:id="5"/>
    <w:p>
      <w:pPr>
        <w:spacing w:after="0"/>
        <w:ind w:left="0"/>
        <w:jc w:val="left"/>
      </w:pPr>
      <w:r>
        <w:rPr>
          <w:rFonts w:ascii="Times New Roman"/>
          <w:b/>
          <w:i w:val="false"/>
          <w:color w:val="000000"/>
        </w:rPr>
        <w:t xml:space="preserve"> Саран қаласы және Ақтас кенті бойынша коммуналдық қызметтерді көрсету қағидалары</w:t>
      </w:r>
    </w:p>
    <w:bookmarkEnd w:id="5"/>
    <w:bookmarkStart w:name="z11" w:id="6"/>
    <w:p>
      <w:pPr>
        <w:spacing w:after="0"/>
        <w:ind w:left="0"/>
        <w:jc w:val="left"/>
      </w:pPr>
      <w:r>
        <w:rPr>
          <w:rFonts w:ascii="Times New Roman"/>
          <w:b/>
          <w:i w:val="false"/>
          <w:color w:val="000000"/>
        </w:rPr>
        <w:t xml:space="preserve"> 1-тарау. Жалпы ережелер</w:t>
      </w:r>
    </w:p>
    <w:bookmarkEnd w:id="6"/>
    <w:bookmarkStart w:name="z12" w:id="7"/>
    <w:p>
      <w:pPr>
        <w:spacing w:after="0"/>
        <w:ind w:left="0"/>
        <w:jc w:val="both"/>
      </w:pPr>
      <w:r>
        <w:rPr>
          <w:rFonts w:ascii="Times New Roman"/>
          <w:b w:val="false"/>
          <w:i w:val="false"/>
          <w:color w:val="000000"/>
          <w:sz w:val="28"/>
        </w:rPr>
        <w:t xml:space="preserve">
      1. Осы Саран қаласы және Ақтас кенті бойынша коммуналдық қызметтерді көрсету қағидалары (бұдан әрі – Қағидалар) Қазақстан Республикасы "Тұрғын үй қатынастары туралы" Заңы 10-3 бабының 2 тармағының </w:t>
      </w:r>
      <w:r>
        <w:rPr>
          <w:rFonts w:ascii="Times New Roman"/>
          <w:b w:val="false"/>
          <w:i w:val="false"/>
          <w:color w:val="000000"/>
          <w:sz w:val="28"/>
        </w:rPr>
        <w:t>16) тармақшасына</w:t>
      </w:r>
      <w:r>
        <w:rPr>
          <w:rFonts w:ascii="Times New Roman"/>
          <w:b w:val="false"/>
          <w:i w:val="false"/>
          <w:color w:val="000000"/>
          <w:sz w:val="28"/>
        </w:rPr>
        <w:t xml:space="preserve">, "Коммуналдық қызметтердің тізбесін және коммуналдық қызметтерді ұсынудың үлгілік қағидаларын бекіту туралы" Қазақстан Республикасы Индустрия және инфрақұрылымдық даму министрінің міндетін атқарушы 2020 жылғы 29 сәуірдегі № 249 </w:t>
      </w:r>
      <w:r>
        <w:rPr>
          <w:rFonts w:ascii="Times New Roman"/>
          <w:b w:val="false"/>
          <w:i w:val="false"/>
          <w:color w:val="000000"/>
          <w:sz w:val="28"/>
        </w:rPr>
        <w:t>бұйрығына</w:t>
      </w:r>
      <w:r>
        <w:rPr>
          <w:rFonts w:ascii="Times New Roman"/>
          <w:b w:val="false"/>
          <w:i w:val="false"/>
          <w:color w:val="000000"/>
          <w:sz w:val="28"/>
        </w:rPr>
        <w:t xml:space="preserve"> (нормативті құқықтық актілерді мемлекеттік тіркеу реестрінде № 20542 болып тіркелген) сәйкес әзірленді және коммуналдық қызметтерді көрсету мен ақы төлеу тәртібін белгілейді.</w:t>
      </w:r>
    </w:p>
    <w:bookmarkEnd w:id="7"/>
    <w:bookmarkStart w:name="z13" w:id="8"/>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8"/>
    <w:bookmarkStart w:name="z14" w:id="9"/>
    <w:p>
      <w:pPr>
        <w:spacing w:after="0"/>
        <w:ind w:left="0"/>
        <w:jc w:val="both"/>
      </w:pPr>
      <w:r>
        <w:rPr>
          <w:rFonts w:ascii="Times New Roman"/>
          <w:b w:val="false"/>
          <w:i w:val="false"/>
          <w:color w:val="000000"/>
          <w:sz w:val="28"/>
        </w:rPr>
        <w:t>
      1) жылумен жабдықтау – жылу энергиясын және (немесе) жылу жеткізгішті өндіру, беру, бөлу және тұтынушыларға сату жөніндегі қызмет;</w:t>
      </w:r>
    </w:p>
    <w:bookmarkEnd w:id="9"/>
    <w:bookmarkStart w:name="z15" w:id="10"/>
    <w:p>
      <w:pPr>
        <w:spacing w:after="0"/>
        <w:ind w:left="0"/>
        <w:jc w:val="both"/>
      </w:pPr>
      <w:r>
        <w:rPr>
          <w:rFonts w:ascii="Times New Roman"/>
          <w:b w:val="false"/>
          <w:i w:val="false"/>
          <w:color w:val="000000"/>
          <w:sz w:val="28"/>
        </w:rPr>
        <w:t>
      2) электрмен жабдықтау – электр энергиясын өндіру, беру және тұтынушыларға сату жөніндегі қызмет;</w:t>
      </w:r>
    </w:p>
    <w:bookmarkEnd w:id="10"/>
    <w:bookmarkStart w:name="z16" w:id="11"/>
    <w:p>
      <w:pPr>
        <w:spacing w:after="0"/>
        <w:ind w:left="0"/>
        <w:jc w:val="both"/>
      </w:pPr>
      <w:r>
        <w:rPr>
          <w:rFonts w:ascii="Times New Roman"/>
          <w:b w:val="false"/>
          <w:i w:val="false"/>
          <w:color w:val="000000"/>
          <w:sz w:val="28"/>
        </w:rPr>
        <w:t>
      3) сумен жабдықтау – суды жинауды, сақтауды, дайындауды, беруді және сумен жабдықтау жүйесі арқылы су тұтынушыларға таратуды қамтамасыз ететін іс-шаралар жиынтығы;</w:t>
      </w:r>
    </w:p>
    <w:bookmarkEnd w:id="11"/>
    <w:bookmarkStart w:name="z17" w:id="12"/>
    <w:p>
      <w:pPr>
        <w:spacing w:after="0"/>
        <w:ind w:left="0"/>
        <w:jc w:val="both"/>
      </w:pPr>
      <w:r>
        <w:rPr>
          <w:rFonts w:ascii="Times New Roman"/>
          <w:b w:val="false"/>
          <w:i w:val="false"/>
          <w:color w:val="000000"/>
          <w:sz w:val="28"/>
        </w:rPr>
        <w:t>
      4) су бұру – сарқынды суларды жинауды, тасымалдауды, тазартуды және су бұру жүйелері арқылы су объектілеріне және (немесе) жер бедеріне бұруды қамтамасыз ететін іс-шаралардың жиынтығы;</w:t>
      </w:r>
    </w:p>
    <w:bookmarkEnd w:id="12"/>
    <w:bookmarkStart w:name="z18" w:id="13"/>
    <w:p>
      <w:pPr>
        <w:spacing w:after="0"/>
        <w:ind w:left="0"/>
        <w:jc w:val="both"/>
      </w:pPr>
      <w:r>
        <w:rPr>
          <w:rFonts w:ascii="Times New Roman"/>
          <w:b w:val="false"/>
          <w:i w:val="false"/>
          <w:color w:val="000000"/>
          <w:sz w:val="28"/>
        </w:rPr>
        <w:t>
      5)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3"/>
    <w:bookmarkStart w:name="z19" w:id="14"/>
    <w:p>
      <w:pPr>
        <w:spacing w:after="0"/>
        <w:ind w:left="0"/>
        <w:jc w:val="both"/>
      </w:pPr>
      <w:r>
        <w:rPr>
          <w:rFonts w:ascii="Times New Roman"/>
          <w:b w:val="false"/>
          <w:i w:val="false"/>
          <w:color w:val="000000"/>
          <w:sz w:val="28"/>
        </w:rPr>
        <w:t>
      6) лифтілерге қызмет көрсету – нормативтік-техникалық құжаттамаға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14"/>
    <w:bookmarkStart w:name="z20" w:id="15"/>
    <w:p>
      <w:pPr>
        <w:spacing w:after="0"/>
        <w:ind w:left="0"/>
        <w:jc w:val="both"/>
      </w:pPr>
      <w:r>
        <w:rPr>
          <w:rFonts w:ascii="Times New Roman"/>
          <w:b w:val="false"/>
          <w:i w:val="false"/>
          <w:color w:val="000000"/>
          <w:sz w:val="28"/>
        </w:rPr>
        <w:t>
      7)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bookmarkEnd w:id="15"/>
    <w:bookmarkStart w:name="z21" w:id="16"/>
    <w:p>
      <w:pPr>
        <w:spacing w:after="0"/>
        <w:ind w:left="0"/>
        <w:jc w:val="both"/>
      </w:pPr>
      <w:r>
        <w:rPr>
          <w:rFonts w:ascii="Times New Roman"/>
          <w:b w:val="false"/>
          <w:i w:val="false"/>
          <w:color w:val="000000"/>
          <w:sz w:val="28"/>
        </w:rPr>
        <w:t>
      8) тұрмыстық қатты қалдықтар – қатты нысандағы коммуналдық қалдықтар;</w:t>
      </w:r>
    </w:p>
    <w:bookmarkEnd w:id="16"/>
    <w:bookmarkStart w:name="z22" w:id="17"/>
    <w:p>
      <w:pPr>
        <w:spacing w:after="0"/>
        <w:ind w:left="0"/>
        <w:jc w:val="both"/>
      </w:pPr>
      <w:r>
        <w:rPr>
          <w:rFonts w:ascii="Times New Roman"/>
          <w:b w:val="false"/>
          <w:i w:val="false"/>
          <w:color w:val="000000"/>
          <w:sz w:val="28"/>
        </w:rPr>
        <w:t>
      9)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7"/>
    <w:bookmarkStart w:name="z23" w:id="18"/>
    <w:p>
      <w:pPr>
        <w:spacing w:after="0"/>
        <w:ind w:left="0"/>
        <w:jc w:val="both"/>
      </w:pPr>
      <w:r>
        <w:rPr>
          <w:rFonts w:ascii="Times New Roman"/>
          <w:b w:val="false"/>
          <w:i w:val="false"/>
          <w:color w:val="000000"/>
          <w:sz w:val="28"/>
        </w:rPr>
        <w:t>
      10) коммуналдық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қатты тұрмыстық қалдықтардыжинауды, әкетуді, кәдеге жаратуды, қайта өңдеуді және көмуді, лифтілерге қызмет көрсетуді қамтитын қызметтер;</w:t>
      </w:r>
    </w:p>
    <w:bookmarkEnd w:id="18"/>
    <w:bookmarkStart w:name="z24" w:id="19"/>
    <w:p>
      <w:pPr>
        <w:spacing w:after="0"/>
        <w:ind w:left="0"/>
        <w:jc w:val="both"/>
      </w:pPr>
      <w:r>
        <w:rPr>
          <w:rFonts w:ascii="Times New Roman"/>
          <w:b w:val="false"/>
          <w:i w:val="false"/>
          <w:color w:val="000000"/>
          <w:sz w:val="28"/>
        </w:rPr>
        <w:t>
      11) жеткізуші – меншік нысанына қарамастан, бекітілген шартқа сәйкес тұтынушыларға коммуналдық қызметтер көрсететін заңды немесе жеке тұлға;</w:t>
      </w:r>
    </w:p>
    <w:bookmarkEnd w:id="19"/>
    <w:bookmarkStart w:name="z25" w:id="20"/>
    <w:p>
      <w:pPr>
        <w:spacing w:after="0"/>
        <w:ind w:left="0"/>
        <w:jc w:val="both"/>
      </w:pPr>
      <w:r>
        <w:rPr>
          <w:rFonts w:ascii="Times New Roman"/>
          <w:b w:val="false"/>
          <w:i w:val="false"/>
          <w:color w:val="000000"/>
          <w:sz w:val="28"/>
        </w:rPr>
        <w:t>
      12) тұтынушы – коммуналдық қызметтерді пайдаланатын немесе пайдалану ниеті бар жеке немесе заңды тұлға;</w:t>
      </w:r>
    </w:p>
    <w:bookmarkEnd w:id="20"/>
    <w:bookmarkStart w:name="z26" w:id="21"/>
    <w:p>
      <w:pPr>
        <w:spacing w:after="0"/>
        <w:ind w:left="0"/>
        <w:jc w:val="both"/>
      </w:pPr>
      <w:r>
        <w:rPr>
          <w:rFonts w:ascii="Times New Roman"/>
          <w:b w:val="false"/>
          <w:i w:val="false"/>
          <w:color w:val="000000"/>
          <w:sz w:val="28"/>
        </w:rPr>
        <w:t>
      13) кондоминиум объектісі – дара (бөлек) меншіктегі пәтерлерден, тұрғын емес үй-жайлардан және дара (бөлек) меншікте болмайтын және пәтерлердің, тұрғын емес үй-жайлардың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21"/>
    <w:bookmarkStart w:name="z27" w:id="22"/>
    <w:p>
      <w:pPr>
        <w:spacing w:after="0"/>
        <w:ind w:left="0"/>
        <w:jc w:val="both"/>
      </w:pPr>
      <w:r>
        <w:rPr>
          <w:rFonts w:ascii="Times New Roman"/>
          <w:b w:val="false"/>
          <w:i w:val="false"/>
          <w:color w:val="000000"/>
          <w:sz w:val="28"/>
        </w:rPr>
        <w:t>
      14) кондоминиум объектісінің ортақ мүлкі – дара (бөлек) меншіктегі пәтерлерден, тұрғын емес үй-жайлардан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22"/>
    <w:bookmarkStart w:name="z28" w:id="23"/>
    <w:p>
      <w:pPr>
        <w:spacing w:after="0"/>
        <w:ind w:left="0"/>
        <w:jc w:val="both"/>
      </w:pPr>
      <w:r>
        <w:rPr>
          <w:rFonts w:ascii="Times New Roman"/>
          <w:b w:val="false"/>
          <w:i w:val="false"/>
          <w:color w:val="000000"/>
          <w:sz w:val="28"/>
        </w:rPr>
        <w:t>
      15) үйге ортақ инженерлік жүйелер – көппәтерлі тұрғын үйде пәтердің, тұрғын емес үй-жайдың шегінен тыс жердегі немесе ішіндегі және екі және одан көп пәтерге, тұрғын емес үй-жайға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w:t>
      </w:r>
    </w:p>
    <w:bookmarkEnd w:id="23"/>
    <w:bookmarkStart w:name="z29" w:id="24"/>
    <w:p>
      <w:pPr>
        <w:spacing w:after="0"/>
        <w:ind w:left="0"/>
        <w:jc w:val="both"/>
      </w:pPr>
      <w:r>
        <w:rPr>
          <w:rFonts w:ascii="Times New Roman"/>
          <w:b w:val="false"/>
          <w:i w:val="false"/>
          <w:color w:val="000000"/>
          <w:sz w:val="28"/>
        </w:rPr>
        <w:t>
      16)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24"/>
    <w:bookmarkStart w:name="z30" w:id="25"/>
    <w:p>
      <w:pPr>
        <w:spacing w:after="0"/>
        <w:ind w:left="0"/>
        <w:jc w:val="both"/>
      </w:pPr>
      <w:r>
        <w:rPr>
          <w:rFonts w:ascii="Times New Roman"/>
          <w:b w:val="false"/>
          <w:i w:val="false"/>
          <w:color w:val="000000"/>
          <w:sz w:val="28"/>
        </w:rPr>
        <w:t>
      17)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5"/>
    <w:bookmarkStart w:name="z31" w:id="26"/>
    <w:p>
      <w:pPr>
        <w:spacing w:after="0"/>
        <w:ind w:left="0"/>
        <w:jc w:val="both"/>
      </w:pPr>
      <w:r>
        <w:rPr>
          <w:rFonts w:ascii="Times New Roman"/>
          <w:b w:val="false"/>
          <w:i w:val="false"/>
          <w:color w:val="000000"/>
          <w:sz w:val="28"/>
        </w:rPr>
        <w:t>
      18) есепке алу аспабы – коммуналдық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26"/>
    <w:bookmarkStart w:name="z32" w:id="27"/>
    <w:p>
      <w:pPr>
        <w:spacing w:after="0"/>
        <w:ind w:left="0"/>
        <w:jc w:val="both"/>
      </w:pPr>
      <w:r>
        <w:rPr>
          <w:rFonts w:ascii="Times New Roman"/>
          <w:b w:val="false"/>
          <w:i w:val="false"/>
          <w:color w:val="000000"/>
          <w:sz w:val="28"/>
        </w:rPr>
        <w:t>
      19) уәкілетті орган – Саран қаласының жергілікті атқарушы органы, ол тұрғын үй қатынастары және тұрғын үй-коммуналдық шаруашылық саласында басшылықты және салааралық үйлестіруді жүзеге асыратын болады;</w:t>
      </w:r>
    </w:p>
    <w:bookmarkEnd w:id="27"/>
    <w:bookmarkStart w:name="z33" w:id="28"/>
    <w:p>
      <w:pPr>
        <w:spacing w:after="0"/>
        <w:ind w:left="0"/>
        <w:jc w:val="both"/>
      </w:pPr>
      <w:r>
        <w:rPr>
          <w:rFonts w:ascii="Times New Roman"/>
          <w:b w:val="false"/>
          <w:i w:val="false"/>
          <w:color w:val="000000"/>
          <w:sz w:val="28"/>
        </w:rPr>
        <w:t>
      20)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8"/>
    <w:bookmarkStart w:name="z34" w:id="29"/>
    <w:p>
      <w:pPr>
        <w:spacing w:after="0"/>
        <w:ind w:left="0"/>
        <w:jc w:val="both"/>
      </w:pPr>
      <w:r>
        <w:rPr>
          <w:rFonts w:ascii="Times New Roman"/>
          <w:b w:val="false"/>
          <w:i w:val="false"/>
          <w:color w:val="000000"/>
          <w:sz w:val="28"/>
        </w:rPr>
        <w:t>
      21) тұрмыстық тұтыну – коммуналдық қызметтерді кәсіпкерлік қызметте пайдалану және оларды одан әрі өткізу мақсатында емес, тұтынушылардың тұрмыстық мұқтаждығы үшін тұтыну.</w:t>
      </w:r>
    </w:p>
    <w:bookmarkEnd w:id="29"/>
    <w:bookmarkStart w:name="z35" w:id="30"/>
    <w:p>
      <w:pPr>
        <w:spacing w:after="0"/>
        <w:ind w:left="0"/>
        <w:jc w:val="left"/>
      </w:pPr>
      <w:r>
        <w:rPr>
          <w:rFonts w:ascii="Times New Roman"/>
          <w:b/>
          <w:i w:val="false"/>
          <w:color w:val="000000"/>
        </w:rPr>
        <w:t xml:space="preserve"> 2-тарау. Коммуналдық қызметтерді көрсету тәртібі мен шарттары</w:t>
      </w:r>
    </w:p>
    <w:bookmarkEnd w:id="30"/>
    <w:bookmarkStart w:name="z36" w:id="31"/>
    <w:p>
      <w:pPr>
        <w:spacing w:after="0"/>
        <w:ind w:left="0"/>
        <w:jc w:val="both"/>
      </w:pPr>
      <w:r>
        <w:rPr>
          <w:rFonts w:ascii="Times New Roman"/>
          <w:b w:val="false"/>
          <w:i w:val="false"/>
          <w:color w:val="000000"/>
          <w:sz w:val="28"/>
        </w:rPr>
        <w:t>
      3. Коммуналдық қызметтерді көрсету,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31"/>
    <w:bookmarkStart w:name="z37" w:id="32"/>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32"/>
    <w:bookmarkStart w:name="z38" w:id="33"/>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33"/>
    <w:bookmarkStart w:name="z39" w:id="34"/>
    <w:p>
      <w:pPr>
        <w:spacing w:after="0"/>
        <w:ind w:left="0"/>
        <w:jc w:val="both"/>
      </w:pPr>
      <w:r>
        <w:rPr>
          <w:rFonts w:ascii="Times New Roman"/>
          <w:b w:val="false"/>
          <w:i w:val="false"/>
          <w:color w:val="000000"/>
          <w:sz w:val="28"/>
        </w:rPr>
        <w:t>
      Мүліктің меншік иелері бірлестіктері немесе жай серіктестіктер немесе көппәтерлі тұрғын үйді басқарушылар немесе басқарушы компаниялар арасында коммуналдық қызметтерді ұсынатын ұйымдармен ынтымақтастық туралы шарттар жасалады.</w:t>
      </w:r>
    </w:p>
    <w:bookmarkEnd w:id="34"/>
    <w:bookmarkStart w:name="z40" w:id="35"/>
    <w:p>
      <w:pPr>
        <w:spacing w:after="0"/>
        <w:ind w:left="0"/>
        <w:jc w:val="both"/>
      </w:pPr>
      <w:r>
        <w:rPr>
          <w:rFonts w:ascii="Times New Roman"/>
          <w:b w:val="false"/>
          <w:i w:val="false"/>
          <w:color w:val="000000"/>
          <w:sz w:val="28"/>
        </w:rPr>
        <w:t>
      Сервистік қызмет субъектілері мүліктің меншік иелері бірлестіктерімен немесе жай серіктестіктер немесе көппәтерлі тұрғын үйді басқарушыларымен немесе басқарушы компанияларымен шарттар жасайды.</w:t>
      </w:r>
    </w:p>
    <w:bookmarkEnd w:id="35"/>
    <w:bookmarkStart w:name="z41" w:id="36"/>
    <w:p>
      <w:pPr>
        <w:spacing w:after="0"/>
        <w:ind w:left="0"/>
        <w:jc w:val="both"/>
      </w:pPr>
      <w:r>
        <w:rPr>
          <w:rFonts w:ascii="Times New Roman"/>
          <w:b w:val="false"/>
          <w:i w:val="false"/>
          <w:color w:val="000000"/>
          <w:sz w:val="28"/>
        </w:rPr>
        <w:t>
      Егер тараптардың келісімінде өзгеше көзделмесе, коммуналдық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36"/>
    <w:bookmarkStart w:name="z42" w:id="37"/>
    <w:p>
      <w:pPr>
        <w:spacing w:after="0"/>
        <w:ind w:left="0"/>
        <w:jc w:val="both"/>
      </w:pPr>
      <w:r>
        <w:rPr>
          <w:rFonts w:ascii="Times New Roman"/>
          <w:b w:val="false"/>
          <w:i w:val="false"/>
          <w:color w:val="000000"/>
          <w:sz w:val="28"/>
        </w:rPr>
        <w:t>
      5. Коммуналдық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37"/>
    <w:bookmarkStart w:name="z43" w:id="38"/>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38"/>
    <w:bookmarkStart w:name="z44" w:id="39"/>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39"/>
    <w:bookmarkStart w:name="z45" w:id="40"/>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40"/>
    <w:bookmarkStart w:name="z46" w:id="41"/>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41"/>
    <w:bookmarkStart w:name="z47" w:id="42"/>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42"/>
    <w:bookmarkStart w:name="z48" w:id="43"/>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43"/>
    <w:bookmarkStart w:name="z49" w:id="44"/>
    <w:p>
      <w:pPr>
        <w:spacing w:after="0"/>
        <w:ind w:left="0"/>
        <w:jc w:val="both"/>
      </w:pPr>
      <w:r>
        <w:rPr>
          <w:rFonts w:ascii="Times New Roman"/>
          <w:b w:val="false"/>
          <w:i w:val="false"/>
          <w:color w:val="000000"/>
          <w:sz w:val="28"/>
        </w:rPr>
        <w:t>
      6) лифтілерге қызмет көрсету – лифтілердің өнеркәсіптік қауіпсіздік талаптарына және қолданыстағы заңнама нормаларына сәйкес – жыл бойы тәулік бойы немесе шарт негізінде;</w:t>
      </w:r>
    </w:p>
    <w:bookmarkEnd w:id="44"/>
    <w:bookmarkStart w:name="z50" w:id="45"/>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45"/>
    <w:bookmarkStart w:name="z51" w:id="46"/>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46"/>
    <w:bookmarkStart w:name="z52" w:id="47"/>
    <w:p>
      <w:pPr>
        <w:spacing w:after="0"/>
        <w:ind w:left="0"/>
        <w:jc w:val="both"/>
      </w:pPr>
      <w:r>
        <w:rPr>
          <w:rFonts w:ascii="Times New Roman"/>
          <w:b w:val="false"/>
          <w:i w:val="false"/>
          <w:color w:val="000000"/>
          <w:sz w:val="28"/>
        </w:rPr>
        <w:t>
      7. Мүлік иелері бірлестігінің төрағасы немесе жай серіктестіктің сенім білдірілген тұлғасы не көппәтерлі тұрғын үйді басқарушы немесе басқарушы компания тиісті техникалық жай-күйде ұстау үшін, атап айтқанда пәтерлердің, тұрғын емес үй-жайлардың меншік иелеріне коммуналдық қызметтер көрсету жөніндегі үйге ортақ инженерлік жүйелер мен жабдықтардың тұрақты әзірлігін қамтамасыз ету және үйге ортақ инженерлік жүйелер мен жабдықтардың, сондай-ақ кондоминиум объектісінің ортақ мүлкі болып табылатын есепке алу аспаптарының қауіпсіздігін қамтамасыз ету үшін сервистік қызмет субъектісімен шарт жасасады.</w:t>
      </w:r>
    </w:p>
    <w:bookmarkEnd w:id="47"/>
    <w:bookmarkStart w:name="z53" w:id="48"/>
    <w:p>
      <w:pPr>
        <w:spacing w:after="0"/>
        <w:ind w:left="0"/>
        <w:jc w:val="both"/>
      </w:pPr>
      <w:r>
        <w:rPr>
          <w:rFonts w:ascii="Times New Roman"/>
          <w:b w:val="false"/>
          <w:i w:val="false"/>
          <w:color w:val="000000"/>
          <w:sz w:val="28"/>
        </w:rPr>
        <w:t>
      Сервистік қызмет субъектісімен шарт болмаған жағдайда,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үйге ортақ инженерлік жүйелерін, жылуды тұтыну жүйелерін сондай-ақ кондоминиум объектісінің ортақ меншігі болып табылатын есепке алу аспаптарын техникалық күйінде ұстауды қамтамасыз етеді.</w:t>
      </w:r>
    </w:p>
    <w:bookmarkEnd w:id="48"/>
    <w:bookmarkStart w:name="z54" w:id="49"/>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үшін пайдаланатын азамат абонент (тұтынушы) болған жағдайларда, егер заң актілерінде өзгеше белгіленбесе, энергетикалық желілердің, сондай-ақ энергия тұтынуды есепке алу аспаптарының тұрақты әзірлігін және қауіпсіздігін қамтамасыз ету міндеті энергиямен жабдықтаушы ұйымға жүктеледі.</w:t>
      </w:r>
    </w:p>
    <w:bookmarkEnd w:id="49"/>
    <w:bookmarkStart w:name="z55" w:id="50"/>
    <w:p>
      <w:pPr>
        <w:spacing w:after="0"/>
        <w:ind w:left="0"/>
        <w:jc w:val="both"/>
      </w:pPr>
      <w:r>
        <w:rPr>
          <w:rFonts w:ascii="Times New Roman"/>
          <w:b w:val="false"/>
          <w:i w:val="false"/>
          <w:color w:val="000000"/>
          <w:sz w:val="28"/>
        </w:rPr>
        <w:t>
      9.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50"/>
    <w:bookmarkStart w:name="z56" w:id="51"/>
    <w:p>
      <w:pPr>
        <w:spacing w:after="0"/>
        <w:ind w:left="0"/>
        <w:jc w:val="both"/>
      </w:pPr>
      <w:r>
        <w:rPr>
          <w:rFonts w:ascii="Times New Roman"/>
          <w:b w:val="false"/>
          <w:i w:val="false"/>
          <w:color w:val="000000"/>
          <w:sz w:val="28"/>
        </w:rPr>
        <w:t>
      10. сумен жабдықтау және су бұру құбыржолдарын, электр өткізгіштерді, электр жабдығын, тұрмыстық баллондарды, газ құбырларын және газ техникалық жабдықты, тікелей тұрғынжайда, пәтерде және тұрғын емес үй-жайларда орналасқан есепке алу аспаптарын пайдалану кезінде тұрақты әзірлікті қамтамасыз етуді, тексеру аралық интервал мерзімдерін сақтауды, пайдалануды және қауіпсіздік техникасын тұтынушы қамтамасыз етеді.</w:t>
      </w:r>
    </w:p>
    <w:bookmarkEnd w:id="51"/>
    <w:bookmarkStart w:name="z57" w:id="52"/>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52"/>
    <w:bookmarkStart w:name="z58" w:id="53"/>
    <w:p>
      <w:pPr>
        <w:spacing w:after="0"/>
        <w:ind w:left="0"/>
        <w:jc w:val="both"/>
      </w:pPr>
      <w:r>
        <w:rPr>
          <w:rFonts w:ascii="Times New Roman"/>
          <w:b w:val="false"/>
          <w:i w:val="false"/>
          <w:color w:val="000000"/>
          <w:sz w:val="28"/>
        </w:rPr>
        <w:t>
      12. Тұтынушыда Қазақстан Республикасының қолданыстағы заңнамасының талаптарына сай есепке алу аспаптары болуы тиіс және ол жеткізушіге немесе оның өкілдеріне есепке алу аспаптарының көрсеткіштерін алуға қолжетімділікті қамтамасыз ету қажет.</w:t>
      </w:r>
    </w:p>
    <w:bookmarkEnd w:id="53"/>
    <w:bookmarkStart w:name="z59" w:id="54"/>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54"/>
    <w:bookmarkStart w:name="z60" w:id="55"/>
    <w:p>
      <w:pPr>
        <w:spacing w:after="0"/>
        <w:ind w:left="0"/>
        <w:jc w:val="both"/>
      </w:pPr>
      <w:r>
        <w:rPr>
          <w:rFonts w:ascii="Times New Roman"/>
          <w:b w:val="false"/>
          <w:i w:val="false"/>
          <w:color w:val="000000"/>
          <w:sz w:val="28"/>
        </w:rPr>
        <w:t>
      14.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кондоминиум объектісін жылыту маусымына дайындау жөніндегі жұмыстарды ұйымдастырады.</w:t>
      </w:r>
    </w:p>
    <w:bookmarkEnd w:id="55"/>
    <w:bookmarkStart w:name="z61" w:id="56"/>
    <w:p>
      <w:pPr>
        <w:spacing w:after="0"/>
        <w:ind w:left="0"/>
        <w:jc w:val="both"/>
      </w:pPr>
      <w:r>
        <w:rPr>
          <w:rFonts w:ascii="Times New Roman"/>
          <w:b w:val="false"/>
          <w:i w:val="false"/>
          <w:color w:val="000000"/>
          <w:sz w:val="28"/>
        </w:rPr>
        <w:t>
      15.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пәтерлер, тұрғын емес үй-жайлар меншік иелерінің тұтынушыларынан коммуналдық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56"/>
    <w:bookmarkStart w:name="z62" w:id="57"/>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57"/>
    <w:bookmarkStart w:name="z63" w:id="58"/>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58"/>
    <w:bookmarkStart w:name="z64" w:id="59"/>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59"/>
    <w:bookmarkStart w:name="z65" w:id="60"/>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60"/>
    <w:bookmarkStart w:name="z66" w:id="61"/>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61"/>
    <w:bookmarkStart w:name="z67" w:id="62"/>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62"/>
    <w:bookmarkStart w:name="z68" w:id="63"/>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63"/>
    <w:bookmarkStart w:name="z69" w:id="64"/>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64"/>
    <w:bookmarkStart w:name="z70" w:id="65"/>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65"/>
    <w:bookmarkStart w:name="z71" w:id="66"/>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қолданымдағы заңнама нормаларына сәйкес жауапты болады.</w:t>
      </w:r>
    </w:p>
    <w:bookmarkEnd w:id="66"/>
    <w:bookmarkStart w:name="z72" w:id="67"/>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қолданымдағы заңнама нормаларына сәйкес реттеледі.</w:t>
      </w:r>
    </w:p>
    <w:bookmarkEnd w:id="67"/>
    <w:bookmarkStart w:name="z73" w:id="68"/>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68"/>
    <w:bookmarkStart w:name="z74" w:id="69"/>
    <w:p>
      <w:pPr>
        <w:spacing w:after="0"/>
        <w:ind w:left="0"/>
        <w:jc w:val="both"/>
      </w:pPr>
      <w:r>
        <w:rPr>
          <w:rFonts w:ascii="Times New Roman"/>
          <w:b w:val="false"/>
          <w:i w:val="false"/>
          <w:color w:val="000000"/>
          <w:sz w:val="28"/>
        </w:rPr>
        <w:t>
      20. Тұтынушы:</w:t>
      </w:r>
    </w:p>
    <w:bookmarkEnd w:id="69"/>
    <w:bookmarkStart w:name="z75" w:id="70"/>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қызметтерді алады;</w:t>
      </w:r>
    </w:p>
    <w:bookmarkEnd w:id="70"/>
    <w:bookmarkStart w:name="z76" w:id="71"/>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71"/>
    <w:bookmarkStart w:name="z77" w:id="72"/>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72"/>
    <w:bookmarkStart w:name="z78" w:id="73"/>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қызметтерді жеткізбеу немесе сапасыз жеткізу нәтижесінде келтірілген нақты залалды өтеуді талап етеді;</w:t>
      </w:r>
    </w:p>
    <w:bookmarkEnd w:id="73"/>
    <w:bookmarkStart w:name="z79" w:id="74"/>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74"/>
    <w:bookmarkStart w:name="z80" w:id="75"/>
    <w:p>
      <w:pPr>
        <w:spacing w:after="0"/>
        <w:ind w:left="0"/>
        <w:jc w:val="both"/>
      </w:pPr>
      <w:r>
        <w:rPr>
          <w:rFonts w:ascii="Times New Roman"/>
          <w:b w:val="false"/>
          <w:i w:val="false"/>
          <w:color w:val="000000"/>
          <w:sz w:val="28"/>
        </w:rPr>
        <w:t>
      6) энергиямен жабдықтаушы ұйымды қолданыстағы заңнама тәртібімен, оның ішінде тұрғын үй қатынастары және тұрғын үй-коммуналдық шаруашылық саласындағы ақпараттандыру объектілері арқылы өтініш беру жолымен ауыстырады.</w:t>
      </w:r>
    </w:p>
    <w:bookmarkEnd w:id="75"/>
    <w:bookmarkStart w:name="z81" w:id="76"/>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76"/>
    <w:bookmarkStart w:name="z82" w:id="77"/>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77"/>
    <w:bookmarkStart w:name="z83" w:id="78"/>
    <w:p>
      <w:pPr>
        <w:spacing w:after="0"/>
        <w:ind w:left="0"/>
        <w:jc w:val="both"/>
      </w:pPr>
      <w:r>
        <w:rPr>
          <w:rFonts w:ascii="Times New Roman"/>
          <w:b w:val="false"/>
          <w:i w:val="false"/>
          <w:color w:val="000000"/>
          <w:sz w:val="28"/>
        </w:rPr>
        <w:t>
      21. Жеткізуші:</w:t>
      </w:r>
    </w:p>
    <w:bookmarkEnd w:id="78"/>
    <w:bookmarkStart w:name="z84" w:id="79"/>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79"/>
    <w:bookmarkStart w:name="z85" w:id="80"/>
    <w:p>
      <w:pPr>
        <w:spacing w:after="0"/>
        <w:ind w:left="0"/>
        <w:jc w:val="both"/>
      </w:pPr>
      <w:r>
        <w:rPr>
          <w:rFonts w:ascii="Times New Roman"/>
          <w:b w:val="false"/>
          <w:i w:val="false"/>
          <w:color w:val="000000"/>
          <w:sz w:val="28"/>
        </w:rPr>
        <w:t>
      2) тұтынған қызметтер үшін тұтынушыға, оның ішінде жасалған шарттар негізінде үшінші тұлғалар, тұрғын үй қатынастары және тұрғын үй-коммуналдық шаруашылық саласындағы ақпараттық объектілер арқылы төлем құжатын қағазда немесе электрондық түрде ай сайын береді;</w:t>
      </w:r>
    </w:p>
    <w:bookmarkEnd w:id="80"/>
    <w:bookmarkStart w:name="z86" w:id="81"/>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81"/>
    <w:bookmarkStart w:name="z87" w:id="82"/>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82"/>
    <w:bookmarkStart w:name="z88" w:id="83"/>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83"/>
    <w:bookmarkStart w:name="z89" w:id="84"/>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қызметтерді ұсынады;</w:t>
      </w:r>
    </w:p>
    <w:bookmarkEnd w:id="84"/>
    <w:bookmarkStart w:name="z90" w:id="85"/>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85"/>
    <w:bookmarkStart w:name="z91" w:id="86"/>
    <w:p>
      <w:pPr>
        <w:spacing w:after="0"/>
        <w:ind w:left="0"/>
        <w:jc w:val="both"/>
      </w:pPr>
      <w:r>
        <w:rPr>
          <w:rFonts w:ascii="Times New Roman"/>
          <w:b w:val="false"/>
          <w:i w:val="false"/>
          <w:color w:val="000000"/>
          <w:sz w:val="28"/>
        </w:rPr>
        <w:t>
      8) өзге тұтынушылардың талаптарды орындамау себебі бойынша, сондай-ақ Қазақстан Республикасының заңнамасында көзделмеген себептер бойынша коммуналдық қызметтер көрсетуден бас тартпайды немесе тұтынушыға коммуналдық қызметтерді алуға шектеу қоймайды;</w:t>
      </w:r>
    </w:p>
    <w:bookmarkEnd w:id="86"/>
    <w:bookmarkStart w:name="z92" w:id="87"/>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87"/>
    <w:bookmarkStart w:name="z93" w:id="88"/>
    <w:p>
      <w:pPr>
        <w:spacing w:after="0"/>
        <w:ind w:left="0"/>
        <w:jc w:val="left"/>
      </w:pPr>
      <w:r>
        <w:rPr>
          <w:rFonts w:ascii="Times New Roman"/>
          <w:b/>
          <w:i w:val="false"/>
          <w:color w:val="000000"/>
        </w:rPr>
        <w:t xml:space="preserve"> 4-тарау. Коммуналдық қызметтерді көрсету үшін есеп айырысу және ақы төлеу тәртібі</w:t>
      </w:r>
    </w:p>
    <w:bookmarkEnd w:id="88"/>
    <w:bookmarkStart w:name="z94" w:id="89"/>
    <w:p>
      <w:pPr>
        <w:spacing w:after="0"/>
        <w:ind w:left="0"/>
        <w:jc w:val="both"/>
      </w:pPr>
      <w:r>
        <w:rPr>
          <w:rFonts w:ascii="Times New Roman"/>
          <w:b w:val="false"/>
          <w:i w:val="false"/>
          <w:color w:val="000000"/>
          <w:sz w:val="28"/>
        </w:rPr>
        <w:t>
      22. Тұтынушы коммуналдық қызметтер үшін төлемді жеткізуші жазып берген төлем құжаты бойынша төлейді.</w:t>
      </w:r>
    </w:p>
    <w:bookmarkEnd w:id="89"/>
    <w:bookmarkStart w:name="z95" w:id="90"/>
    <w:p>
      <w:pPr>
        <w:spacing w:after="0"/>
        <w:ind w:left="0"/>
        <w:jc w:val="both"/>
      </w:pPr>
      <w:r>
        <w:rPr>
          <w:rFonts w:ascii="Times New Roman"/>
          <w:b w:val="false"/>
          <w:i w:val="false"/>
          <w:color w:val="000000"/>
          <w:sz w:val="28"/>
        </w:rPr>
        <w:t>
      23. Коммуналдық қызметтерге төлемдерді қабылдау жеткізушінің және (немесе) екінші деңгейдегі банктердің және банк операцияларының жекелеген түрлерін жүзеге асыратын ұйымдардың, интернет-ресурстардың немесе терминалдардың жеке кассалары арқылы, қажет болған жағдайда төлем агенттері және (немесе) төлем құралдары және (немесе) төлем ұйымдары арқылы жүзеге асырылады.</w:t>
      </w:r>
    </w:p>
    <w:bookmarkEnd w:id="90"/>
    <w:bookmarkStart w:name="z96" w:id="91"/>
    <w:p>
      <w:pPr>
        <w:spacing w:after="0"/>
        <w:ind w:left="0"/>
        <w:jc w:val="both"/>
      </w:pPr>
      <w:r>
        <w:rPr>
          <w:rFonts w:ascii="Times New Roman"/>
          <w:b w:val="false"/>
          <w:i w:val="false"/>
          <w:color w:val="000000"/>
          <w:sz w:val="28"/>
        </w:rPr>
        <w:t>
      24. Коммуналдық қызметтер үшін ақы төлеу заңнамамен белгіленеді немесе тұтынушы мен жеткізушінің арасындағы шартпен айқындалады.</w:t>
      </w:r>
    </w:p>
    <w:bookmarkEnd w:id="91"/>
    <w:bookmarkStart w:name="z97" w:id="92"/>
    <w:p>
      <w:pPr>
        <w:spacing w:after="0"/>
        <w:ind w:left="0"/>
        <w:jc w:val="both"/>
      </w:pPr>
      <w:r>
        <w:rPr>
          <w:rFonts w:ascii="Times New Roman"/>
          <w:b w:val="false"/>
          <w:i w:val="false"/>
          <w:color w:val="000000"/>
          <w:sz w:val="28"/>
        </w:rPr>
        <w:t>
      25. Есепке алу аспаптарының көрсеткіштерін алу жеткізуші немесе оның өкілі қызметтік куәлік ұсынған жағдайда немесе деректерді қашықтықтан беру құрылғылары арқылы ай сайын жүргізеді.</w:t>
      </w:r>
    </w:p>
    <w:bookmarkEnd w:id="92"/>
    <w:bookmarkStart w:name="z98" w:id="93"/>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талаптарына сәйкес дербес, сондай-ақ тұтынушының тұрғын үй қатынастары және тұрғын үй-коммуналдық шаруашылық саласындағы ақпараттандыру объектісінің жеке кабинеті, мобильді қосымша немесе ақпаратты қалыптастыру, өңдеу, сондай-ақ электрондық нысанда орталықтандырылған жинау және сақтау қағидаларына сәйкес тұрғын үй қатынастары және тұрғын үй-коммуналдық шаруашылық саласындағы ақпараттандыру объектісінің интернет беттері арқылы жүзеге асырылады, оның ішінде Қазақстан Республикасы Индустрия және инфрақұрылымдық даму министрінің міндетін атқарушы 2020 жылғы 31 наурыздағы №172 бұйрығымен бекітілген Тұрғын үй қатынастары және тұрғын үй-коммуналдық шаруашылық саласындағы </w:t>
      </w:r>
      <w:r>
        <w:rPr>
          <w:rFonts w:ascii="Times New Roman"/>
          <w:b w:val="false"/>
          <w:i w:val="false"/>
          <w:color w:val="000000"/>
          <w:sz w:val="28"/>
        </w:rPr>
        <w:t>ақпараттандыру</w:t>
      </w:r>
      <w:r>
        <w:rPr>
          <w:rFonts w:ascii="Times New Roman"/>
          <w:b w:val="false"/>
          <w:i w:val="false"/>
          <w:color w:val="000000"/>
          <w:sz w:val="28"/>
        </w:rPr>
        <w:t xml:space="preserve"> объектілерінің жұмыс істеуі.</w:t>
      </w:r>
    </w:p>
    <w:bookmarkEnd w:id="93"/>
    <w:bookmarkStart w:name="z99" w:id="94"/>
    <w:p>
      <w:pPr>
        <w:spacing w:after="0"/>
        <w:ind w:left="0"/>
        <w:jc w:val="both"/>
      </w:pPr>
      <w:r>
        <w:rPr>
          <w:rFonts w:ascii="Times New Roman"/>
          <w:b w:val="false"/>
          <w:i w:val="false"/>
          <w:color w:val="000000"/>
          <w:sz w:val="28"/>
        </w:rPr>
        <w:t>
      27. Кондоминиум объектісінің ортақ мүлкін күтіп – ұстауға тұтынылған электрмен жабдықтау, жылумен жабдықтау, сумен жабдықтау және су бұру бойынша тұтынылған көрсетілетін қызметтердің көлемі үйге ортақ есепке алу аспаптарының көрсеткіштері негізінде, ал олар уақытша болмаған кезде-белгіленген қуат бойынша не тұтыну нормалары бойынша айқындалады.</w:t>
      </w:r>
    </w:p>
    <w:bookmarkEnd w:id="94"/>
    <w:bookmarkStart w:name="z100" w:id="95"/>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95"/>
    <w:bookmarkStart w:name="z101" w:id="96"/>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96"/>
    <w:bookmarkStart w:name="z102" w:id="97"/>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қызметтер үшін төлемақы мәселесі мүліктің меншік иелері бірлестігінің төрағасы немесе жай серіктестіктің сенім білдірілген адамы не көппәтерлі тұрғын үйді басқарушы немесе басқарушы компания немесе коммуналдық қызметтерді тікелей жеткізуші арқылы пәтерлер, тұрғын емес үй-жайлар меншік иелерінің жиналысында шешіледі.</w:t>
      </w:r>
    </w:p>
    <w:bookmarkEnd w:id="97"/>
    <w:bookmarkStart w:name="z103" w:id="98"/>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98"/>
    <w:bookmarkStart w:name="z104" w:id="99"/>
    <w:p>
      <w:pPr>
        <w:spacing w:after="0"/>
        <w:ind w:left="0"/>
        <w:jc w:val="left"/>
      </w:pPr>
      <w:r>
        <w:rPr>
          <w:rFonts w:ascii="Times New Roman"/>
          <w:b/>
          <w:i w:val="false"/>
          <w:color w:val="000000"/>
        </w:rPr>
        <w:t xml:space="preserve"> 5-тарау. Дауларды шешу тәртібі</w:t>
      </w:r>
    </w:p>
    <w:bookmarkEnd w:id="99"/>
    <w:bookmarkStart w:name="z105" w:id="100"/>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қызметтерді тиісті сапада беруді қалпына келтірудің уақыты (күні, сағаты) белгісі қойылады.</w:t>
      </w:r>
    </w:p>
    <w:bookmarkEnd w:id="100"/>
    <w:bookmarkStart w:name="z106" w:id="101"/>
    <w:p>
      <w:pPr>
        <w:spacing w:after="0"/>
        <w:ind w:left="0"/>
        <w:jc w:val="both"/>
      </w:pPr>
      <w:r>
        <w:rPr>
          <w:rFonts w:ascii="Times New Roman"/>
          <w:b w:val="false"/>
          <w:i w:val="false"/>
          <w:color w:val="000000"/>
          <w:sz w:val="28"/>
        </w:rPr>
        <w:t>
      33. Коммуналдық қызметтерді алмау, тиісті емес сапада алу немесе толық емес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құрылымдық бөлімшесі арқылы ауызша хабардар етеді. Хабарламада мыналар көрсетіледі: коммуналдық қызметтер сапасының нашарлауының (болмауының) басталу уақыты, нашарлаудың сипаты және жеткізуші өкілінің болуы қажеттілігі (егер коммуналдық қызметтер сапасының нашарлауы немесе оны жеткізушінің тоқтатуы журналда тіркелмеген болса).</w:t>
      </w:r>
    </w:p>
    <w:bookmarkEnd w:id="101"/>
    <w:bookmarkStart w:name="z107" w:id="102"/>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02"/>
    <w:bookmarkStart w:name="z108" w:id="103"/>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қызметтер сапасының ауытқуы (үзілісі) туралы журналдағы белгілерді салыстырады және келіспеушіліктер болмаған жағдайда коммуналдық қызметтердің құнын қайта есептеуді оны нақты тұтынуына сәйкес жүргізеді.</w:t>
      </w:r>
    </w:p>
    <w:bookmarkEnd w:id="103"/>
    <w:bookmarkStart w:name="z109" w:id="104"/>
    <w:p>
      <w:pPr>
        <w:spacing w:after="0"/>
        <w:ind w:left="0"/>
        <w:jc w:val="both"/>
      </w:pPr>
      <w:r>
        <w:rPr>
          <w:rFonts w:ascii="Times New Roman"/>
          <w:b w:val="false"/>
          <w:i w:val="false"/>
          <w:color w:val="000000"/>
          <w:sz w:val="28"/>
        </w:rPr>
        <w:t>
      34. Жеткізуші коммуналдық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04"/>
    <w:bookmarkStart w:name="z110" w:id="105"/>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05"/>
    <w:bookmarkStart w:name="z111" w:id="106"/>
    <w:p>
      <w:pPr>
        <w:spacing w:after="0"/>
        <w:ind w:left="0"/>
        <w:jc w:val="both"/>
      </w:pPr>
      <w:r>
        <w:rPr>
          <w:rFonts w:ascii="Times New Roman"/>
          <w:b w:val="false"/>
          <w:i w:val="false"/>
          <w:color w:val="000000"/>
          <w:sz w:val="28"/>
        </w:rPr>
        <w:t>
      2) коммуналдық қызметтер сапасы нашарлауының сипаты;</w:t>
      </w:r>
    </w:p>
    <w:bookmarkEnd w:id="106"/>
    <w:bookmarkStart w:name="z112" w:id="107"/>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07"/>
    <w:bookmarkStart w:name="z113" w:id="108"/>
    <w:p>
      <w:pPr>
        <w:spacing w:after="0"/>
        <w:ind w:left="0"/>
        <w:jc w:val="both"/>
      </w:pPr>
      <w:r>
        <w:rPr>
          <w:rFonts w:ascii="Times New Roman"/>
          <w:b w:val="false"/>
          <w:i w:val="false"/>
          <w:color w:val="000000"/>
          <w:sz w:val="28"/>
        </w:rPr>
        <w:t>
      4) коммуналдық қызметтерді қалпына келтіру уақыты (оның сапасының қалыпқа келуі);</w:t>
      </w:r>
    </w:p>
    <w:bookmarkEnd w:id="108"/>
    <w:bookmarkStart w:name="z114" w:id="109"/>
    <w:p>
      <w:pPr>
        <w:spacing w:after="0"/>
        <w:ind w:left="0"/>
        <w:jc w:val="both"/>
      </w:pPr>
      <w:r>
        <w:rPr>
          <w:rFonts w:ascii="Times New Roman"/>
          <w:b w:val="false"/>
          <w:i w:val="false"/>
          <w:color w:val="000000"/>
          <w:sz w:val="28"/>
        </w:rPr>
        <w:t>
      5) коммуналдық қызметтер болмаған (сапасының нашарлаған) кезеңі.</w:t>
      </w:r>
    </w:p>
    <w:bookmarkEnd w:id="109"/>
    <w:bookmarkStart w:name="z115" w:id="110"/>
    <w:p>
      <w:pPr>
        <w:spacing w:after="0"/>
        <w:ind w:left="0"/>
        <w:jc w:val="both"/>
      </w:pPr>
      <w:r>
        <w:rPr>
          <w:rFonts w:ascii="Times New Roman"/>
          <w:b w:val="false"/>
          <w:i w:val="false"/>
          <w:color w:val="000000"/>
          <w:sz w:val="28"/>
        </w:rPr>
        <w:t>
      Актіге тұтынушы және кемінде екі адам, оның ішінде: үй кеңесінің мүшелері, мүліктің меншік иелері бірлестігінің төрағасы немесе жай серіктестіктің сенім білдірілген адамы не басқарушы компанияның өкілі не көппәтерлі тұрғын үйді басқарушы қол қояды және жеткізушіге жіберіледі. Егер дау тараптардың келісімі бойынша шешілмесе, тұтынушы сотқа жүгінуге құқылы.</w:t>
      </w:r>
    </w:p>
    <w:bookmarkEnd w:id="110"/>
    <w:bookmarkStart w:name="z116" w:id="111"/>
    <w:p>
      <w:pPr>
        <w:spacing w:after="0"/>
        <w:ind w:left="0"/>
        <w:jc w:val="both"/>
      </w:pPr>
      <w:r>
        <w:rPr>
          <w:rFonts w:ascii="Times New Roman"/>
          <w:b w:val="false"/>
          <w:i w:val="false"/>
          <w:color w:val="000000"/>
          <w:sz w:val="28"/>
        </w:rPr>
        <w:t>
      35. Коммуналдық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11"/>
    <w:bookmarkStart w:name="z117" w:id="112"/>
    <w:p>
      <w:pPr>
        <w:spacing w:after="0"/>
        <w:ind w:left="0"/>
        <w:jc w:val="both"/>
      </w:pPr>
      <w:r>
        <w:rPr>
          <w:rFonts w:ascii="Times New Roman"/>
          <w:b w:val="false"/>
          <w:i w:val="false"/>
          <w:color w:val="000000"/>
          <w:sz w:val="28"/>
        </w:rPr>
        <w:t>
      Тұтынушы қол қоюдан бас тартса да, бірақ кем дегенде үш адамнан тұратын комиссия тіркеуге жататын болса, акт жарамды болып саналады: жеткізушінің өкілдері, үй кеңесі және меншік иелері қауымдастығының төрағасы немесе қарапайым серіктестіктің өкілі немесе көп пәтерлі үйдің менеджері немесе басқарушы компанияның өкілі.</w:t>
      </w:r>
    </w:p>
    <w:bookmarkEnd w:id="112"/>
    <w:bookmarkStart w:name="z118" w:id="113"/>
    <w:p>
      <w:pPr>
        <w:spacing w:after="0"/>
        <w:ind w:left="0"/>
        <w:jc w:val="both"/>
      </w:pPr>
      <w:r>
        <w:rPr>
          <w:rFonts w:ascii="Times New Roman"/>
          <w:b w:val="false"/>
          <w:i w:val="false"/>
          <w:color w:val="000000"/>
          <w:sz w:val="28"/>
        </w:rPr>
        <w:t>
      Акт тұтынушының қолдары болғанда жарамды болады. Акт тұтынушы қол қоюдан бас тартқан жағдайда, оны кемінде үш адамнан: жеткізушінің өкілі, үй кеңесінің мүшелерінен, мүліктің меншік иелері бірлестігінің төрағасынан немесе жай серіктестіктің сенім білдірілген адамынан не басқарушы компанияның өкілінен не көппәтерлі тұрғын үйді басқарушыдан тұратын комиссия ресімдеген жағдайда жарамды болып табылады.</w:t>
      </w:r>
    </w:p>
    <w:bookmarkEnd w:id="113"/>
    <w:bookmarkStart w:name="z119" w:id="114"/>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14"/>
    <w:bookmarkStart w:name="z120" w:id="115"/>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1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