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2e8a" w14:textId="fc72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жібек жолы" жауапкершілігі шектеулі серіктестігімен пайдалы қазбаларды барлау операцияларды жүзеге асыру үшін жер учаскеге жария сервитут белгілеу туралы</w:t>
      </w:r>
    </w:p>
    <w:p>
      <w:pPr>
        <w:spacing w:after="0"/>
        <w:ind w:left="0"/>
        <w:jc w:val="both"/>
      </w:pPr>
      <w:r>
        <w:rPr>
          <w:rFonts w:ascii="Times New Roman"/>
          <w:b w:val="false"/>
          <w:i w:val="false"/>
          <w:color w:val="000000"/>
          <w:sz w:val="28"/>
        </w:rPr>
        <w:t>Қарағанды облысы Балқаш қаласының әкімдігінің 2022 жылғы 8 желтоқсандағы № 58/04 қаулысы</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 - 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"Балқаш жібек жолы" жауапкершілігі шектеулі серіктестігінің директоры М.И.Тусупбековтың өтінішін қарастырып, 2021 жылғы 14 шілдедегі пайдалы қазбаларды барлау №1366 - EL лицензия негізінде,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"Балқаш жібек жолы" жауапкершілігі шектеулі серіктестігімен пайдалы қазбаларды барлау операцияларды жүзеге асыру үшін, Балқаш қаласы, қаланың солтүстік-шығысында орналасқан, ауданы 235,4170 га жер учаскесіне жер пайдаланушылардан жер учаскелерді алып қоймай 2027 жылдың 14 шілдесіне дейінгі мерзімге жария сервитут белгіленсін.</w:t>
      </w:r>
    </w:p>
    <w:bookmarkEnd w:id="1"/>
    <w:bookmarkStart w:name="z6" w:id="2"/>
    <w:p>
      <w:pPr>
        <w:spacing w:after="0"/>
        <w:ind w:left="0"/>
        <w:jc w:val="both"/>
      </w:pPr>
      <w:r>
        <w:rPr>
          <w:rFonts w:ascii="Times New Roman"/>
          <w:b w:val="false"/>
          <w:i w:val="false"/>
          <w:color w:val="000000"/>
          <w:sz w:val="28"/>
        </w:rPr>
        <w:t xml:space="preserve">
      2. "Балқаш жібек жолы" жауапкершілігі шектеулі серіктестігі жер учаскелерінің меншік иелері мен жер пайдаланушыларға шығындарды толық көлемде өтеу,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 </w:t>
      </w:r>
    </w:p>
    <w:bookmarkEnd w:id="2"/>
    <w:bookmarkStart w:name="z7" w:id="3"/>
    <w:p>
      <w:pPr>
        <w:spacing w:after="0"/>
        <w:ind w:left="0"/>
        <w:jc w:val="both"/>
      </w:pPr>
      <w:r>
        <w:rPr>
          <w:rFonts w:ascii="Times New Roman"/>
          <w:b w:val="false"/>
          <w:i w:val="false"/>
          <w:color w:val="000000"/>
          <w:sz w:val="28"/>
        </w:rPr>
        <w:t>
      3. "Балқаш қаласының жер қатынастары, сәулет және қала құрылысы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өзіме қалдырамын.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Р.Сыздыков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