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473f" w14:textId="2ae4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Саяқ және Гүлшат кенттеріндегі бөлек жергілікті қоғамдастық жиындарын өткізудің қағидаларын бекіту туралы</w:t>
      </w:r>
    </w:p>
    <w:p>
      <w:pPr>
        <w:spacing w:after="0"/>
        <w:ind w:left="0"/>
        <w:jc w:val="both"/>
      </w:pPr>
      <w:r>
        <w:rPr>
          <w:rFonts w:ascii="Times New Roman"/>
          <w:b w:val="false"/>
          <w:i w:val="false"/>
          <w:color w:val="000000"/>
          <w:sz w:val="28"/>
        </w:rPr>
        <w:t>Қарағанды облысы Балқаш қалалық мәслихатының 2022 жылғы 15 наурыздағы № 11/90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қалалық мәслихаты ШЕШТІ:</w:t>
      </w:r>
    </w:p>
    <w:bookmarkEnd w:id="0"/>
    <w:bookmarkStart w:name="z5" w:id="1"/>
    <w:p>
      <w:pPr>
        <w:spacing w:after="0"/>
        <w:ind w:left="0"/>
        <w:jc w:val="both"/>
      </w:pPr>
      <w:r>
        <w:rPr>
          <w:rFonts w:ascii="Times New Roman"/>
          <w:b w:val="false"/>
          <w:i w:val="false"/>
          <w:color w:val="000000"/>
          <w:sz w:val="28"/>
        </w:rPr>
        <w:t xml:space="preserve">
      1.Саяқ және Гүлшат кенттеріндегі бөлек жергілікті қоғамдастық жиындарын өткізудің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Балқаш қалалық мәслихатының 2014 жылғы 19 желтоқсандағы № 34/268 "Саяқ және Гүлшат кенттеріндегі бөлек жергілікті қоғамдастық жиындарын өткізудің Қағидаларын бекіту туралы" (Қарағанды облысының Әділет департаментінде 2015 жылғы 19 қаңтарда № 2929 болып тіркелді)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Тейлянов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қалалық мәслихатының</w:t>
            </w:r>
            <w:r>
              <w:br/>
            </w:r>
            <w:r>
              <w:rPr>
                <w:rFonts w:ascii="Times New Roman"/>
                <w:b w:val="false"/>
                <w:i w:val="false"/>
                <w:color w:val="000000"/>
                <w:sz w:val="20"/>
              </w:rPr>
              <w:t>2022 жылғы 15 наурыздағы</w:t>
            </w:r>
            <w:r>
              <w:br/>
            </w:r>
            <w:r>
              <w:rPr>
                <w:rFonts w:ascii="Times New Roman"/>
                <w:b w:val="false"/>
                <w:i w:val="false"/>
                <w:color w:val="000000"/>
                <w:sz w:val="20"/>
              </w:rPr>
              <w:t>№11/90 шешіміне қосымша</w:t>
            </w:r>
          </w:p>
        </w:tc>
      </w:tr>
    </w:tbl>
    <w:bookmarkStart w:name="z10" w:id="4"/>
    <w:p>
      <w:pPr>
        <w:spacing w:after="0"/>
        <w:ind w:left="0"/>
        <w:jc w:val="left"/>
      </w:pPr>
      <w:r>
        <w:rPr>
          <w:rFonts w:ascii="Times New Roman"/>
          <w:b/>
          <w:i w:val="false"/>
          <w:color w:val="000000"/>
        </w:rPr>
        <w:t xml:space="preserve"> Жергілікті қоғамдастықтың бөлек жиындарын өткізудің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жергiлiктi қоғамдастық жиындарын өткiзудiң үлгi қағидаларын бекiту туралы" Қазақстан Республикасы Үкiметiнiң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Саяқ және Гүлшат кенттерінің көше, көппәтерлі тұрғын үй тұрғындарының бөлек жергiлiктi қоғамдастық жиындарын өткiзудiң тәртiбiн белгiлейдi.</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Саяқ және Гүлшат кенттерінің аумағы учаскелерге (көшелер, көппәтерлі тұрғын үйлер)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Саяқ және Гүлшат кенттерінің әкімдері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Саяқ және Гүлшат кенттерінің әкімдері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Көше, көппәтерлі тұрғын үй шегінде бөлек жергілікті қоғамдастық жиынын өткізуді Саяқ және Гүлшат кенттерінің әкімдері ұйымдастырады.</w:t>
      </w:r>
    </w:p>
    <w:bookmarkEnd w:id="15"/>
    <w:bookmarkStart w:name="z22"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3"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көппәтерлі тұрғын үйдің қатысып отырған, оған қатысуға құқығы бар тұрғындарын тіркеу жүргізіледі.</w:t>
      </w:r>
    </w:p>
    <w:bookmarkEnd w:id="17"/>
    <w:bookmarkStart w:name="z24" w:id="18"/>
    <w:p>
      <w:pPr>
        <w:spacing w:after="0"/>
        <w:ind w:left="0"/>
        <w:jc w:val="both"/>
      </w:pPr>
      <w:r>
        <w:rPr>
          <w:rFonts w:ascii="Times New Roman"/>
          <w:b w:val="false"/>
          <w:i w:val="false"/>
          <w:color w:val="000000"/>
          <w:sz w:val="28"/>
        </w:rPr>
        <w:t>
      Жергілікті қоғамдастықтың бөлек жиыны осы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5" w:id="19"/>
    <w:p>
      <w:pPr>
        <w:spacing w:after="0"/>
        <w:ind w:left="0"/>
        <w:jc w:val="both"/>
      </w:pPr>
      <w:r>
        <w:rPr>
          <w:rFonts w:ascii="Times New Roman"/>
          <w:b w:val="false"/>
          <w:i w:val="false"/>
          <w:color w:val="000000"/>
          <w:sz w:val="28"/>
        </w:rPr>
        <w:t>
      9. Жергілікті қоғамдастықтың бөлек жиынын Саяқ және Гүлшат кенттерінің әкімдері немесе ол уәкілеттік берген тұлға ашады.</w:t>
      </w:r>
    </w:p>
    <w:bookmarkEnd w:id="19"/>
    <w:bookmarkStart w:name="z26" w:id="20"/>
    <w:p>
      <w:pPr>
        <w:spacing w:after="0"/>
        <w:ind w:left="0"/>
        <w:jc w:val="both"/>
      </w:pPr>
      <w:r>
        <w:rPr>
          <w:rFonts w:ascii="Times New Roman"/>
          <w:b w:val="false"/>
          <w:i w:val="false"/>
          <w:color w:val="000000"/>
          <w:sz w:val="28"/>
        </w:rPr>
        <w:t>
      Саяқ және Гүлшат кенттерінің әкімдері немесе ол уәкілеттік берген тұлға бөлек жергілікті қоғамдастық жиынының төрағасы болып табылады.</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28" w:id="22"/>
    <w:p>
      <w:pPr>
        <w:spacing w:after="0"/>
        <w:ind w:left="0"/>
        <w:jc w:val="both"/>
      </w:pPr>
      <w:r>
        <w:rPr>
          <w:rFonts w:ascii="Times New Roman"/>
          <w:b w:val="false"/>
          <w:i w:val="false"/>
          <w:color w:val="000000"/>
          <w:sz w:val="28"/>
        </w:rPr>
        <w:t>
      10. Жергілікті қоғамдастық жиынына қатысу үшін көше, көппәтерлі тұрғын үй тұрғындары өкілдерінің кандидатураларын Балқаш қаласының мәслихаты бекіткен сандық құрамға сәйкес бөлек жергілікті қоғамдастық жиынына қатысушылар ұсынады.</w:t>
      </w:r>
    </w:p>
    <w:bookmarkEnd w:id="22"/>
    <w:bookmarkStart w:name="z29"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0"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кент әкімінің аппаратына беріледі.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