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f99" w14:textId="a87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16 наурыздағы № 24/5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5 мамырдағы № 22/6 шешімі. Күші жойылды - Қарағанды облысы Теміртау қалалық мәслихатының 2023 жылғы 12 мамырдағы № 5/6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16 наурыздағы № 24/5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