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77084" w14:textId="45770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қаласы Кеңгір ауылының жергілікті қоғамдастықтың бөлек жиындарын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2022 жылғы 10 наурыздағы № 16/136 шешімі. Күші жойылды - Ұлытау облысы Жезқазған қалалық мәслихатының 2024 жылғы 24 мамырдағы № 18/106 шешімімен</w:t>
      </w:r>
    </w:p>
    <w:p>
      <w:pPr>
        <w:spacing w:after="0"/>
        <w:ind w:left="0"/>
        <w:jc w:val="both"/>
      </w:pPr>
      <w:r>
        <w:rPr>
          <w:rFonts w:ascii="Times New Roman"/>
          <w:b w:val="false"/>
          <w:i w:val="false"/>
          <w:color w:val="ff0000"/>
          <w:sz w:val="28"/>
        </w:rPr>
        <w:t xml:space="preserve">
      Ескерту. Күші жойылды - Ұлытау облысы Жезқазған қалалық мәслихатының 24.05.2024 </w:t>
      </w:r>
      <w:r>
        <w:rPr>
          <w:rFonts w:ascii="Times New Roman"/>
          <w:b w:val="false"/>
          <w:i w:val="false"/>
          <w:color w:val="ff0000"/>
          <w:sz w:val="28"/>
        </w:rPr>
        <w:t>№ 18/106</w:t>
      </w:r>
      <w:r>
        <w:rPr>
          <w:rFonts w:ascii="Times New Roman"/>
          <w:b w:val="false"/>
          <w:i w:val="false"/>
          <w:color w:val="ff0000"/>
          <w:sz w:val="28"/>
        </w:rPr>
        <w:t xml:space="preserve"> шешімімен (оның алғашқы ресми жарияланған күнінен кейiн күнтiзбелiк он күн өткен соң қолданысқа енгiзiледi).</w:t>
      </w:r>
    </w:p>
    <w:bookmarkStart w:name="z4"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Жезқазған қалалық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Кеңгір ауылының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Жезқазған қалалық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2022 жылғы 10 наурыздағы</w:t>
            </w:r>
            <w:r>
              <w:br/>
            </w:r>
            <w:r>
              <w:rPr>
                <w:rFonts w:ascii="Times New Roman"/>
                <w:b w:val="false"/>
                <w:i w:val="false"/>
                <w:color w:val="000000"/>
                <w:sz w:val="20"/>
              </w:rPr>
              <w:t>№ 16/136 шешіміне</w:t>
            </w:r>
            <w:r>
              <w:br/>
            </w:r>
            <w:r>
              <w:rPr>
                <w:rFonts w:ascii="Times New Roman"/>
                <w:b w:val="false"/>
                <w:i w:val="false"/>
                <w:color w:val="000000"/>
                <w:sz w:val="20"/>
              </w:rPr>
              <w:t>1 қосымша</w:t>
            </w:r>
          </w:p>
        </w:tc>
      </w:tr>
    </w:tbl>
    <w:bookmarkStart w:name="z9" w:id="3"/>
    <w:p>
      <w:pPr>
        <w:spacing w:after="0"/>
        <w:ind w:left="0"/>
        <w:jc w:val="left"/>
      </w:pPr>
      <w:r>
        <w:rPr>
          <w:rFonts w:ascii="Times New Roman"/>
          <w:b/>
          <w:i w:val="false"/>
          <w:color w:val="000000"/>
        </w:rPr>
        <w:t xml:space="preserve"> Жезқазған қаласы Кеңгір ауылының жергілікті қоғамдастықтың бөлек жиындарын өткізудің қағидалары</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Жезқазған қаласы Кеңгір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"Жергілікті қоғамдастықтың бөлек жиындарын өткізудің үлгі қағидаларын бекіту туралы" Қазақстан Республикасы Үкіметінің 2013 жылғы 18 қазандағы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Жезқазған қаласы Кеңгір ауылы тұрғындарының жергілікті қоғамдастықтың бөлек жиындарын өткізудің тәртібін белгілейді.</w:t>
      </w:r>
    </w:p>
    <w:bookmarkEnd w:id="5"/>
    <w:bookmarkStart w:name="z12"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13"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4" w:id="8"/>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жиынына қатысу үшін өкілдерді сайлауға тікелей қатысуы.</w:t>
      </w:r>
    </w:p>
    <w:bookmarkEnd w:id="8"/>
    <w:bookmarkStart w:name="z15" w:id="9"/>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9"/>
    <w:bookmarkStart w:name="z16" w:id="10"/>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бөлінеді.</w:t>
      </w:r>
    </w:p>
    <w:bookmarkEnd w:id="10"/>
    <w:bookmarkStart w:name="z17"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18" w:id="12"/>
    <w:p>
      <w:pPr>
        <w:spacing w:after="0"/>
        <w:ind w:left="0"/>
        <w:jc w:val="both"/>
      </w:pPr>
      <w:r>
        <w:rPr>
          <w:rFonts w:ascii="Times New Roman"/>
          <w:b w:val="false"/>
          <w:i w:val="false"/>
          <w:color w:val="000000"/>
          <w:sz w:val="28"/>
        </w:rPr>
        <w:t>
      5. Жергілікті қоғамдастықтың бөлек жиынын Кеңгір ауылының әкімі шақырады және ұйымдастырады.</w:t>
      </w:r>
    </w:p>
    <w:bookmarkEnd w:id="12"/>
    <w:bookmarkStart w:name="z19"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Кеңгір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20" w:id="14"/>
    <w:p>
      <w:pPr>
        <w:spacing w:after="0"/>
        <w:ind w:left="0"/>
        <w:jc w:val="both"/>
      </w:pPr>
      <w:r>
        <w:rPr>
          <w:rFonts w:ascii="Times New Roman"/>
          <w:b w:val="false"/>
          <w:i w:val="false"/>
          <w:color w:val="000000"/>
          <w:sz w:val="28"/>
        </w:rPr>
        <w:t>
      7. Ауыл шегінде бөлек жергілікті қоғамдастық жиынын өткізуді Кеңгір ауылының әкімі ұйымдастырады.</w:t>
      </w:r>
    </w:p>
    <w:bookmarkEnd w:id="14"/>
    <w:bookmarkStart w:name="z21" w:id="15"/>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5"/>
    <w:bookmarkStart w:name="z22"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16"/>
    <w:bookmarkStart w:name="z23" w:id="17"/>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24" w:id="18"/>
    <w:p>
      <w:pPr>
        <w:spacing w:after="0"/>
        <w:ind w:left="0"/>
        <w:jc w:val="both"/>
      </w:pPr>
      <w:r>
        <w:rPr>
          <w:rFonts w:ascii="Times New Roman"/>
          <w:b w:val="false"/>
          <w:i w:val="false"/>
          <w:color w:val="000000"/>
          <w:sz w:val="28"/>
        </w:rPr>
        <w:t xml:space="preserve">
      9. Жергілікті қоғамдастықтың бөлек жиынын Кеңгір ауылының әкімі немесе ол уәкілеттік берген тұлға ашады. </w:t>
      </w:r>
    </w:p>
    <w:bookmarkEnd w:id="18"/>
    <w:bookmarkStart w:name="z25" w:id="19"/>
    <w:p>
      <w:pPr>
        <w:spacing w:after="0"/>
        <w:ind w:left="0"/>
        <w:jc w:val="both"/>
      </w:pPr>
      <w:r>
        <w:rPr>
          <w:rFonts w:ascii="Times New Roman"/>
          <w:b w:val="false"/>
          <w:i w:val="false"/>
          <w:color w:val="000000"/>
          <w:sz w:val="28"/>
        </w:rPr>
        <w:t>
      Кеңгір ауылының әкімі немесе ол уәкілеттік берген тұлға бөлек жергілікті қоғамдастық жиынының төрағасы болып табылады.</w:t>
      </w:r>
    </w:p>
    <w:bookmarkEnd w:id="19"/>
    <w:bookmarkStart w:name="z26"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27" w:id="21"/>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Жезқазған қалалық мәслихаты бекіткен сандық құрамға сәйкес бөлек жергілікті қоғамдастық жиынына қатысушылар ұсынады.</w:t>
      </w:r>
    </w:p>
    <w:bookmarkEnd w:id="21"/>
    <w:bookmarkStart w:name="z28"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29"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Кеңгір ауылы әкімінің аппаратына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2022жылғы 10 наурыздағы</w:t>
            </w:r>
            <w:r>
              <w:br/>
            </w:r>
            <w:r>
              <w:rPr>
                <w:rFonts w:ascii="Times New Roman"/>
                <w:b w:val="false"/>
                <w:i w:val="false"/>
                <w:color w:val="000000"/>
                <w:sz w:val="20"/>
              </w:rPr>
              <w:t>№ 16/136 шешіміне</w:t>
            </w:r>
            <w:r>
              <w:br/>
            </w:r>
            <w:r>
              <w:rPr>
                <w:rFonts w:ascii="Times New Roman"/>
                <w:b w:val="false"/>
                <w:i w:val="false"/>
                <w:color w:val="000000"/>
                <w:sz w:val="20"/>
              </w:rPr>
              <w:t>2 қосымша</w:t>
            </w:r>
          </w:p>
        </w:tc>
      </w:tr>
    </w:tbl>
    <w:bookmarkStart w:name="z31" w:id="24"/>
    <w:p>
      <w:pPr>
        <w:spacing w:after="0"/>
        <w:ind w:left="0"/>
        <w:jc w:val="left"/>
      </w:pPr>
      <w:r>
        <w:rPr>
          <w:rFonts w:ascii="Times New Roman"/>
          <w:b/>
          <w:i w:val="false"/>
          <w:color w:val="000000"/>
        </w:rPr>
        <w:t xml:space="preserve"> Жезқазған қаласы Кеңгір ауылының жергілікті қоғамдастық жиындарына қатысу үшін көшелер тұрғындары өкілдерінің сандық құрамы: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 ауылының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Түйемойнақ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