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2a328" w14:textId="532a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облысы бойынша үй жануарларын ұстаудың және серуендетудің қағидаларын бекіту туралы</w:t>
      </w:r>
    </w:p>
    <w:p>
      <w:pPr>
        <w:spacing w:after="0"/>
        <w:ind w:left="0"/>
        <w:jc w:val="both"/>
      </w:pPr>
      <w:r>
        <w:rPr>
          <w:rFonts w:ascii="Times New Roman"/>
          <w:b w:val="false"/>
          <w:i w:val="false"/>
          <w:color w:val="000000"/>
          <w:sz w:val="28"/>
        </w:rPr>
        <w:t>Жетісу облыстық мәслихатының 2022 жылғы 21 қазандағы № 11-32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және "Жануарларға жауапкершілікпен қарау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Жетісу облыстық мәслихаты ШЕШТІ:</w:t>
      </w:r>
    </w:p>
    <w:bookmarkEnd w:id="0"/>
    <w:bookmarkStart w:name="z8" w:id="1"/>
    <w:p>
      <w:pPr>
        <w:spacing w:after="0"/>
        <w:ind w:left="0"/>
        <w:jc w:val="both"/>
      </w:pPr>
      <w:r>
        <w:rPr>
          <w:rFonts w:ascii="Times New Roman"/>
          <w:b w:val="false"/>
          <w:i w:val="false"/>
          <w:color w:val="000000"/>
          <w:sz w:val="28"/>
        </w:rPr>
        <w:t xml:space="preserve">
      1. Жетісу облысы бойынша </w:t>
      </w:r>
      <w:r>
        <w:rPr>
          <w:rFonts w:ascii="Times New Roman"/>
          <w:b w:val="false"/>
          <w:i w:val="false"/>
          <w:color w:val="000000"/>
          <w:sz w:val="28"/>
        </w:rPr>
        <w:t>қоса</w:t>
      </w:r>
      <w:r>
        <w:rPr>
          <w:rFonts w:ascii="Times New Roman"/>
          <w:b w:val="false"/>
          <w:i w:val="false"/>
          <w:color w:val="000000"/>
          <w:sz w:val="28"/>
        </w:rPr>
        <w:t xml:space="preserve"> беріліп отырған үй жануарларын ұстау және серуендетудің қағидалары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2022 жылғы 21 қазандағы № 11-32 шешімімен бекітілген</w:t>
            </w:r>
          </w:p>
        </w:tc>
      </w:tr>
    </w:tbl>
    <w:p>
      <w:pPr>
        <w:spacing w:after="0"/>
        <w:ind w:left="0"/>
        <w:jc w:val="both"/>
      </w:pPr>
      <w:r>
        <w:rPr>
          <w:rFonts w:ascii="Times New Roman"/>
          <w:b w:val="false"/>
          <w:i w:val="false"/>
          <w:color w:val="ff0000"/>
          <w:sz w:val="28"/>
        </w:rPr>
        <w:t xml:space="preserve">
      Ескерту. Қосымша жаңа редакцияда – Жетісу облыстық мәслихатының 11.12.2024 </w:t>
      </w:r>
      <w:r>
        <w:rPr>
          <w:rFonts w:ascii="Times New Roman"/>
          <w:b w:val="false"/>
          <w:i w:val="false"/>
          <w:color w:val="ff0000"/>
          <w:sz w:val="28"/>
        </w:rPr>
        <w:t>№ 24-149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Жетісу облысы бойынша үй жануарларын ұстаудың және серуендетудің қағидалары</w:t>
      </w:r>
    </w:p>
    <w:bookmarkStart w:name="z15" w:id="4"/>
    <w:p>
      <w:pPr>
        <w:spacing w:after="0"/>
        <w:ind w:left="0"/>
        <w:jc w:val="left"/>
      </w:pPr>
      <w:r>
        <w:rPr>
          <w:rFonts w:ascii="Times New Roman"/>
          <w:b/>
          <w:i w:val="false"/>
          <w:color w:val="000000"/>
        </w:rPr>
        <w:t xml:space="preserve"> 1-тарау. Жалпы ережелер</w:t>
      </w:r>
    </w:p>
    <w:bookmarkEnd w:id="4"/>
    <w:bookmarkStart w:name="z16" w:id="5"/>
    <w:p>
      <w:pPr>
        <w:spacing w:after="0"/>
        <w:ind w:left="0"/>
        <w:jc w:val="both"/>
      </w:pPr>
      <w:r>
        <w:rPr>
          <w:rFonts w:ascii="Times New Roman"/>
          <w:b w:val="false"/>
          <w:i w:val="false"/>
          <w:color w:val="000000"/>
          <w:sz w:val="28"/>
        </w:rPr>
        <w:t xml:space="preserve">
      1. Осы үй жануарларын ұстаудың және серуендетудің қағидалары (бұдан әрі – Қағидалар) "Жануарларға жауапкершілікпен қарау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Экология, геология және табиғи ресурстар министрінің 2022 жылғы 20 мамырдағы </w:t>
      </w:r>
      <w:r>
        <w:rPr>
          <w:rFonts w:ascii="Times New Roman"/>
          <w:b w:val="false"/>
          <w:i w:val="false"/>
          <w:color w:val="000000"/>
          <w:sz w:val="28"/>
        </w:rPr>
        <w:t>№ 168</w:t>
      </w:r>
      <w:r>
        <w:rPr>
          <w:rFonts w:ascii="Times New Roman"/>
          <w:b w:val="false"/>
          <w:i w:val="false"/>
          <w:color w:val="000000"/>
          <w:sz w:val="28"/>
        </w:rPr>
        <w:t xml:space="preserve"> "Үй жануарларын ұстау мен серуендетудің үлгілік қағидаларын бекіту туралы" бұйрығына (Нормативтік құқықтық актілерді мемлекеттік тіркеу тізілімінде № 28138 болып тіркелген) сәйкес әзірленді және үй жануарларын ұстаудың және серуендетудің тәртібін белгілейді.</w:t>
      </w:r>
    </w:p>
    <w:bookmarkEnd w:id="5"/>
    <w:bookmarkStart w:name="z17" w:id="6"/>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6"/>
    <w:bookmarkStart w:name="z18" w:id="7"/>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bookmarkEnd w:id="7"/>
    <w:bookmarkStart w:name="z19" w:id="8"/>
    <w:p>
      <w:pPr>
        <w:spacing w:after="0"/>
        <w:ind w:left="0"/>
        <w:jc w:val="both"/>
      </w:pPr>
      <w:r>
        <w:rPr>
          <w:rFonts w:ascii="Times New Roman"/>
          <w:b w:val="false"/>
          <w:i w:val="false"/>
          <w:color w:val="000000"/>
          <w:sz w:val="28"/>
        </w:rPr>
        <w:t>
      2) жауапты адам – жануар иесінің осы Заңда белгіленген құқықтары мен міндеттерін жануар иесінің жазбаша тапсырмасы бойынша өзіне алатын адам;</w:t>
      </w:r>
    </w:p>
    <w:bookmarkEnd w:id="8"/>
    <w:bookmarkStart w:name="z20" w:id="9"/>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bookmarkEnd w:id="9"/>
    <w:bookmarkStart w:name="z21" w:id="10"/>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bookmarkEnd w:id="10"/>
    <w:bookmarkStart w:name="z22" w:id="11"/>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bookmarkEnd w:id="11"/>
    <w:bookmarkStart w:name="z23" w:id="12"/>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bookmarkEnd w:id="12"/>
    <w:bookmarkStart w:name="z24" w:id="13"/>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bookmarkEnd w:id="13"/>
    <w:bookmarkStart w:name="z25" w:id="14"/>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bookmarkEnd w:id="14"/>
    <w:bookmarkStart w:name="z26" w:id="15"/>
    <w:p>
      <w:pPr>
        <w:spacing w:after="0"/>
        <w:ind w:left="0"/>
        <w:jc w:val="left"/>
      </w:pPr>
      <w:r>
        <w:rPr>
          <w:rFonts w:ascii="Times New Roman"/>
          <w:b/>
          <w:i w:val="false"/>
          <w:color w:val="000000"/>
        </w:rPr>
        <w:t xml:space="preserve"> 2-тарау. Үй жануарларын ұстаудың тәртібі</w:t>
      </w:r>
    </w:p>
    <w:bookmarkEnd w:id="15"/>
    <w:bookmarkStart w:name="z27" w:id="16"/>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16"/>
    <w:bookmarkStart w:name="z28" w:id="17"/>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келуге, олардың табиғи қажеттерін қанағаттандырады;</w:t>
      </w:r>
    </w:p>
    <w:bookmarkEnd w:id="17"/>
    <w:bookmarkStart w:name="z29" w:id="18"/>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 болып табылады.</w:t>
      </w:r>
    </w:p>
    <w:bookmarkEnd w:id="18"/>
    <w:bookmarkStart w:name="z30" w:id="19"/>
    <w:p>
      <w:pPr>
        <w:spacing w:after="0"/>
        <w:ind w:left="0"/>
        <w:jc w:val="both"/>
      </w:pPr>
      <w:r>
        <w:rPr>
          <w:rFonts w:ascii="Times New Roman"/>
          <w:b w:val="false"/>
          <w:i w:val="false"/>
          <w:color w:val="000000"/>
          <w:sz w:val="28"/>
        </w:rPr>
        <w:t>
      4. Үй жануарының иесі және жауапты адамы, адамдар мен жануарлардың денсаулығына қауіп төндіруге, айналадағыларға зиян келтіруге жол бермейтін жағдайларды қамтамасыз етеді.</w:t>
      </w:r>
    </w:p>
    <w:bookmarkEnd w:id="19"/>
    <w:bookmarkStart w:name="z31" w:id="20"/>
    <w:p>
      <w:pPr>
        <w:spacing w:after="0"/>
        <w:ind w:left="0"/>
        <w:jc w:val="both"/>
      </w:pPr>
      <w:r>
        <w:rPr>
          <w:rFonts w:ascii="Times New Roman"/>
          <w:b w:val="false"/>
          <w:i w:val="false"/>
          <w:color w:val="000000"/>
          <w:sz w:val="28"/>
        </w:rPr>
        <w:t>
      5. Үй жануарларын төмендегідей орындарда ұстауға рұқсат етілмейді:</w:t>
      </w:r>
    </w:p>
    <w:bookmarkEnd w:id="20"/>
    <w:bookmarkStart w:name="z32" w:id="21"/>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21"/>
    <w:bookmarkStart w:name="z33" w:id="22"/>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22"/>
    <w:bookmarkStart w:name="z34" w:id="23"/>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23"/>
    <w:bookmarkStart w:name="z35" w:id="24"/>
    <w:p>
      <w:pPr>
        <w:spacing w:after="0"/>
        <w:ind w:left="0"/>
        <w:jc w:val="both"/>
      </w:pPr>
      <w:r>
        <w:rPr>
          <w:rFonts w:ascii="Times New Roman"/>
          <w:b w:val="false"/>
          <w:i w:val="false"/>
          <w:color w:val="000000"/>
          <w:sz w:val="28"/>
        </w:rPr>
        <w:t>
      4) асүйлер мен жатақхана дәліздерінде.</w:t>
      </w:r>
    </w:p>
    <w:bookmarkEnd w:id="24"/>
    <w:bookmarkStart w:name="z36" w:id="25"/>
    <w:p>
      <w:pPr>
        <w:spacing w:after="0"/>
        <w:ind w:left="0"/>
        <w:jc w:val="both"/>
      </w:pPr>
      <w:r>
        <w:rPr>
          <w:rFonts w:ascii="Times New Roman"/>
          <w:b w:val="false"/>
          <w:i w:val="false"/>
          <w:color w:val="000000"/>
          <w:sz w:val="28"/>
        </w:rPr>
        <w:t>
      6. Үй жануарларының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25"/>
    <w:bookmarkStart w:name="z37" w:id="26"/>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26"/>
    <w:bookmarkStart w:name="z38" w:id="27"/>
    <w:p>
      <w:pPr>
        <w:spacing w:after="0"/>
        <w:ind w:left="0"/>
        <w:jc w:val="both"/>
      </w:pPr>
      <w:r>
        <w:rPr>
          <w:rFonts w:ascii="Times New Roman"/>
          <w:b w:val="false"/>
          <w:i w:val="false"/>
          <w:color w:val="000000"/>
          <w:sz w:val="28"/>
        </w:rPr>
        <w:t>
      8. Бау-бақша, саяжай кооперативтерінің, демалыс үйлерінің аумақтарында санитариялық-гигиеналық ережелердің талаптарын сақтай отырып, үй жануарларын ұстауға жол беріледі.</w:t>
      </w:r>
    </w:p>
    <w:bookmarkEnd w:id="27"/>
    <w:bookmarkStart w:name="z39" w:id="28"/>
    <w:p>
      <w:pPr>
        <w:spacing w:after="0"/>
        <w:ind w:left="0"/>
        <w:jc w:val="both"/>
      </w:pPr>
      <w:r>
        <w:rPr>
          <w:rFonts w:ascii="Times New Roman"/>
          <w:b w:val="false"/>
          <w:i w:val="false"/>
          <w:color w:val="000000"/>
          <w:sz w:val="28"/>
        </w:rPr>
        <w:t>
      8-1. Үй жануарларының иесі немесе жауапты адамы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28"/>
    <w:bookmarkStart w:name="z40" w:id="29"/>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29"/>
    <w:bookmarkStart w:name="z41" w:id="30"/>
    <w:p>
      <w:pPr>
        <w:spacing w:after="0"/>
        <w:ind w:left="0"/>
        <w:jc w:val="both"/>
      </w:pPr>
      <w:r>
        <w:rPr>
          <w:rFonts w:ascii="Times New Roman"/>
          <w:b w:val="false"/>
          <w:i w:val="false"/>
          <w:color w:val="000000"/>
          <w:sz w:val="28"/>
        </w:rPr>
        <w:t>
      10. Үй жануарларын қараусыз қалдыруға жол берілмейді. Қарау мүмкін болмаған жағдайда үй жануарының иесі немесе жауапты тұлға:</w:t>
      </w:r>
    </w:p>
    <w:bookmarkEnd w:id="30"/>
    <w:bookmarkStart w:name="z42" w:id="31"/>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31"/>
    <w:bookmarkStart w:name="z43" w:id="32"/>
    <w:p>
      <w:pPr>
        <w:spacing w:after="0"/>
        <w:ind w:left="0"/>
        <w:jc w:val="both"/>
      </w:pPr>
      <w:r>
        <w:rPr>
          <w:rFonts w:ascii="Times New Roman"/>
          <w:b w:val="false"/>
          <w:i w:val="false"/>
          <w:color w:val="000000"/>
          <w:sz w:val="28"/>
        </w:rPr>
        <w:t>
      2) үшінші адамдарға уақытша күтіп-бағуға береді;</w:t>
      </w:r>
    </w:p>
    <w:bookmarkEnd w:id="32"/>
    <w:bookmarkStart w:name="z44" w:id="33"/>
    <w:p>
      <w:pPr>
        <w:spacing w:after="0"/>
        <w:ind w:left="0"/>
        <w:jc w:val="both"/>
      </w:pPr>
      <w:r>
        <w:rPr>
          <w:rFonts w:ascii="Times New Roman"/>
          <w:b w:val="false"/>
          <w:i w:val="false"/>
          <w:color w:val="000000"/>
          <w:sz w:val="28"/>
        </w:rPr>
        <w:t>
      3) зоологиялық жатынжайға орналастырады.</w:t>
      </w:r>
    </w:p>
    <w:bookmarkEnd w:id="33"/>
    <w:bookmarkStart w:name="z45" w:id="34"/>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34"/>
    <w:bookmarkStart w:name="z46" w:id="35"/>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End w:id="35"/>
    <w:bookmarkStart w:name="z47" w:id="36"/>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36"/>
    <w:bookmarkStart w:name="z48" w:id="37"/>
    <w:p>
      <w:pPr>
        <w:spacing w:after="0"/>
        <w:ind w:left="0"/>
        <w:jc w:val="left"/>
      </w:pPr>
      <w:r>
        <w:rPr>
          <w:rFonts w:ascii="Times New Roman"/>
          <w:b/>
          <w:i w:val="false"/>
          <w:color w:val="000000"/>
        </w:rPr>
        <w:t xml:space="preserve"> 3-тарау. Үй жануарларын серуендету тәртібі</w:t>
      </w:r>
    </w:p>
    <w:bookmarkEnd w:id="37"/>
    <w:bookmarkStart w:name="z49" w:id="38"/>
    <w:p>
      <w:pPr>
        <w:spacing w:after="0"/>
        <w:ind w:left="0"/>
        <w:jc w:val="both"/>
      </w:pPr>
      <w:r>
        <w:rPr>
          <w:rFonts w:ascii="Times New Roman"/>
          <w:b w:val="false"/>
          <w:i w:val="false"/>
          <w:color w:val="000000"/>
          <w:sz w:val="28"/>
        </w:rPr>
        <w:t>
      13. Үй жануарларын серуендету адамдардың, басқа жануарлардың қауіпсіздігін қамтамасыз ету, адамдардың мүлкіне үй жануарларының зиян келтіруден қорғау талабымен жүзеге асырылады.</w:t>
      </w:r>
    </w:p>
    <w:bookmarkEnd w:id="38"/>
    <w:bookmarkStart w:name="z50" w:id="39"/>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облыстың жергілікті өкілді органы белгілеген тәртіппен үй жануарларын серуендету ережелерін сақтайды.</w:t>
      </w:r>
    </w:p>
    <w:bookmarkEnd w:id="39"/>
    <w:bookmarkStart w:name="z51" w:id="40"/>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40"/>
    <w:bookmarkStart w:name="z52" w:id="41"/>
    <w:p>
      <w:pPr>
        <w:spacing w:after="0"/>
        <w:ind w:left="0"/>
        <w:jc w:val="both"/>
      </w:pPr>
      <w:r>
        <w:rPr>
          <w:rFonts w:ascii="Times New Roman"/>
          <w:b w:val="false"/>
          <w:i w:val="false"/>
          <w:color w:val="000000"/>
          <w:sz w:val="28"/>
        </w:rPr>
        <w:t>
      Үй жануарларын серуендету кезінде иелері мен жауапты адамдар мынадай талаптарды сақтайды (ерекше жауапкершілікті талап ететін үй жануарларын қоспағанда):</w:t>
      </w:r>
    </w:p>
    <w:bookmarkEnd w:id="41"/>
    <w:bookmarkStart w:name="z53" w:id="42"/>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bookmarkEnd w:id="42"/>
    <w:bookmarkStart w:name="z54" w:id="43"/>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bookmarkEnd w:id="43"/>
    <w:bookmarkStart w:name="z55" w:id="44"/>
    <w:p>
      <w:pPr>
        <w:spacing w:after="0"/>
        <w:ind w:left="0"/>
        <w:jc w:val="both"/>
      </w:pPr>
      <w:r>
        <w:rPr>
          <w:rFonts w:ascii="Times New Roman"/>
          <w:b w:val="false"/>
          <w:i w:val="false"/>
          <w:color w:val="000000"/>
          <w:sz w:val="28"/>
        </w:rPr>
        <w:t>
      3)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bookmarkEnd w:id="44"/>
    <w:bookmarkStart w:name="z56" w:id="45"/>
    <w:p>
      <w:pPr>
        <w:spacing w:after="0"/>
        <w:ind w:left="0"/>
        <w:jc w:val="both"/>
      </w:pPr>
      <w:r>
        <w:rPr>
          <w:rFonts w:ascii="Times New Roman"/>
          <w:b w:val="false"/>
          <w:i w:val="false"/>
          <w:color w:val="000000"/>
          <w:sz w:val="28"/>
        </w:rPr>
        <w:t>
      4) иесі итті иесінің осы ғимараттың ішінде болған уақытына ғимараттың жанында ерікті түрде шешілуін болдырмайтын байламда және 1,5 (бір жарым) метрден аспайтын қысқа қарғыбаумен тұмылдырықта қалдыра алады;</w:t>
      </w:r>
    </w:p>
    <w:bookmarkEnd w:id="45"/>
    <w:bookmarkStart w:name="z57" w:id="46"/>
    <w:p>
      <w:pPr>
        <w:spacing w:after="0"/>
        <w:ind w:left="0"/>
        <w:jc w:val="both"/>
      </w:pPr>
      <w:r>
        <w:rPr>
          <w:rFonts w:ascii="Times New Roman"/>
          <w:b w:val="false"/>
          <w:i w:val="false"/>
          <w:color w:val="000000"/>
          <w:sz w:val="28"/>
        </w:rPr>
        <w:t>
      5)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bookmarkEnd w:id="46"/>
    <w:bookmarkStart w:name="z58" w:id="47"/>
    <w:p>
      <w:pPr>
        <w:spacing w:after="0"/>
        <w:ind w:left="0"/>
        <w:jc w:val="both"/>
      </w:pPr>
      <w:r>
        <w:rPr>
          <w:rFonts w:ascii="Times New Roman"/>
          <w:b w:val="false"/>
          <w:i w:val="false"/>
          <w:color w:val="000000"/>
          <w:sz w:val="28"/>
        </w:rPr>
        <w:t>
      6) иттерді еркін серуендетуге арнайы бөлінген аумақтарда, алаңда иттерді еркін серуендетуге жол беріледі.</w:t>
      </w:r>
    </w:p>
    <w:bookmarkEnd w:id="47"/>
    <w:bookmarkStart w:name="z59" w:id="48"/>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bookmarkEnd w:id="48"/>
    <w:bookmarkStart w:name="z60" w:id="49"/>
    <w:p>
      <w:pPr>
        <w:spacing w:after="0"/>
        <w:ind w:left="0"/>
        <w:jc w:val="both"/>
      </w:pPr>
      <w:r>
        <w:rPr>
          <w:rFonts w:ascii="Times New Roman"/>
          <w:b w:val="false"/>
          <w:i w:val="false"/>
          <w:color w:val="000000"/>
          <w:sz w:val="28"/>
        </w:rPr>
        <w:t>
      16. Иттермен қорғалатын бекітілген аумақтары бар иелер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49"/>
    <w:bookmarkStart w:name="z61" w:id="50"/>
    <w:p>
      <w:pPr>
        <w:spacing w:after="0"/>
        <w:ind w:left="0"/>
        <w:jc w:val="both"/>
      </w:pPr>
      <w:r>
        <w:rPr>
          <w:rFonts w:ascii="Times New Roman"/>
          <w:b w:val="false"/>
          <w:i w:val="false"/>
          <w:color w:val="000000"/>
          <w:sz w:val="28"/>
        </w:rPr>
        <w:t>
      17. Елді мекен аумағында мыналарға:</w:t>
      </w:r>
    </w:p>
    <w:bookmarkEnd w:id="50"/>
    <w:bookmarkStart w:name="z62" w:id="51"/>
    <w:p>
      <w:pPr>
        <w:spacing w:after="0"/>
        <w:ind w:left="0"/>
        <w:jc w:val="both"/>
      </w:pPr>
      <w:r>
        <w:rPr>
          <w:rFonts w:ascii="Times New Roman"/>
          <w:b w:val="false"/>
          <w:i w:val="false"/>
          <w:color w:val="000000"/>
          <w:sz w:val="28"/>
        </w:rPr>
        <w:t>
      1) иттердің еркін жүруі;</w:t>
      </w:r>
    </w:p>
    <w:bookmarkEnd w:id="51"/>
    <w:bookmarkStart w:name="z63" w:id="52"/>
    <w:p>
      <w:pPr>
        <w:spacing w:after="0"/>
        <w:ind w:left="0"/>
        <w:jc w:val="both"/>
      </w:pPr>
      <w:r>
        <w:rPr>
          <w:rFonts w:ascii="Times New Roman"/>
          <w:b w:val="false"/>
          <w:i w:val="false"/>
          <w:color w:val="000000"/>
          <w:sz w:val="28"/>
        </w:rPr>
        <w:t>
      2) өздерінің мінез-құлқын ұстауға қауқарсыз, оның ішінде алкагольден, есірткіден, уытқұмарлықтан мас күйдегі адамдарға үй жануарларын серуендетуге және олармен қоғамдық орындарда және көлікте бірге болуға;</w:t>
      </w:r>
    </w:p>
    <w:bookmarkEnd w:id="52"/>
    <w:bookmarkStart w:name="z64" w:id="53"/>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 және медициналық, емдеу ұйымдарының, мәдениет ұйымдарының, балалар және спорттық ойын алаңдарының аумақтарында және серуендеуге арналмаған тыйым салу белгілері белгіленген аумақтарда үй жануарларын серуендетуге;</w:t>
      </w:r>
    </w:p>
    <w:bookmarkEnd w:id="53"/>
    <w:bookmarkStart w:name="z65" w:id="54"/>
    <w:p>
      <w:pPr>
        <w:spacing w:after="0"/>
        <w:ind w:left="0"/>
        <w:jc w:val="both"/>
      </w:pPr>
      <w:r>
        <w:rPr>
          <w:rFonts w:ascii="Times New Roman"/>
          <w:b w:val="false"/>
          <w:i w:val="false"/>
          <w:color w:val="000000"/>
          <w:sz w:val="28"/>
        </w:rPr>
        <w:t>
      4) адамдарға шомылуға рұқсат етілген аумақта, тоғандарда, фонтандар мен су қабылдағыштарда үй жануарларын шомылдыруға және жуындыруға рұқсат етілмейді.</w:t>
      </w:r>
    </w:p>
    <w:bookmarkEnd w:id="54"/>
    <w:bookmarkStart w:name="z66" w:id="55"/>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ұйымдарының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заңнамасына сәйкес айқындайды.</w:t>
      </w:r>
    </w:p>
    <w:bookmarkEnd w:id="55"/>
    <w:bookmarkStart w:name="z67" w:id="56"/>
    <w:p>
      <w:pPr>
        <w:spacing w:after="0"/>
        <w:ind w:left="0"/>
        <w:jc w:val="both"/>
      </w:pPr>
      <w:r>
        <w:rPr>
          <w:rFonts w:ascii="Times New Roman"/>
          <w:b w:val="false"/>
          <w:i w:val="false"/>
          <w:color w:val="000000"/>
          <w:sz w:val="28"/>
        </w:rPr>
        <w:t>
      18. Жануарларға жауапкершілікпен қарау саласында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Жетісу облысының жергілікті атқарушы органдары жабдықтайды.</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