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08ee" w14:textId="01b0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14 шiлдедегi № 919-к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Білім және ғылым саласында сапаны қамтамасыз ету комитетінің аумақтық бөлімшелерінің ережелерін бекіту туралы" Қазақстан Республикасы Білім және ғылым министрінің 2021 жылғы 27 қыркүйектегі № 489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18), 19) және 20) тармақшалармен толықтырылсын:</w:t>
      </w:r>
    </w:p>
    <w:bookmarkEnd w:id="2"/>
    <w:bookmarkStart w:name="z7" w:id="3"/>
    <w:p>
      <w:pPr>
        <w:spacing w:after="0"/>
        <w:ind w:left="0"/>
        <w:jc w:val="both"/>
      </w:pPr>
      <w:r>
        <w:rPr>
          <w:rFonts w:ascii="Times New Roman"/>
          <w:b w:val="false"/>
          <w:i w:val="false"/>
          <w:color w:val="000000"/>
          <w:sz w:val="28"/>
        </w:rPr>
        <w:t>
      "18) осы бұйрыққа 18-қосымшаға сәйкес "Қазақстан Республикасы Білім және ғылым министрлігінің Білім және ғылым саласында сапаны қамтамасыз ету комитетінің Абай облысының білім саласында сапаны қамтамасыз ету департаменті" мемлекеттік мекемесінің ережесі;</w:t>
      </w:r>
    </w:p>
    <w:bookmarkEnd w:id="3"/>
    <w:bookmarkStart w:name="z8" w:id="4"/>
    <w:p>
      <w:pPr>
        <w:spacing w:after="0"/>
        <w:ind w:left="0"/>
        <w:jc w:val="both"/>
      </w:pPr>
      <w:r>
        <w:rPr>
          <w:rFonts w:ascii="Times New Roman"/>
          <w:b w:val="false"/>
          <w:i w:val="false"/>
          <w:color w:val="000000"/>
          <w:sz w:val="28"/>
        </w:rPr>
        <w:t>
      19) осы бұйрыққа 19-қосымшаға сәйкес "Қазақстан Республикасы Білім және ғылым министрлігінің Білім және ғылым саласында сапаны қамтамасыз ету комитетінің Жетісу облысының білім саласында сапаны қамтамасыз ету департаменті" мемлекеттік мекемесінің ережесі;</w:t>
      </w:r>
    </w:p>
    <w:bookmarkEnd w:id="4"/>
    <w:bookmarkStart w:name="z9" w:id="5"/>
    <w:p>
      <w:pPr>
        <w:spacing w:after="0"/>
        <w:ind w:left="0"/>
        <w:jc w:val="both"/>
      </w:pPr>
      <w:r>
        <w:rPr>
          <w:rFonts w:ascii="Times New Roman"/>
          <w:b w:val="false"/>
          <w:i w:val="false"/>
          <w:color w:val="000000"/>
          <w:sz w:val="28"/>
        </w:rPr>
        <w:t>
      20) осы бұйрыққа 20-қосымшаға сәйкес "Қазақстан Республикасы Білім және ғылым министрлігі білім және ғылым саласында сапаны қамтамасыз ету комитетінің Ұлытау облысының білім саласында сапаны қамтамасыз ету департаменті" мемлекеттік мекемесінің ережесі.";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18, 19 және 20-қосымшалармен толықтырылсын;</w:t>
      </w:r>
    </w:p>
    <w:bookmarkStart w:name="z11" w:id="6"/>
    <w:p>
      <w:pPr>
        <w:spacing w:after="0"/>
        <w:ind w:left="0"/>
        <w:jc w:val="both"/>
      </w:pPr>
      <w:r>
        <w:rPr>
          <w:rFonts w:ascii="Times New Roman"/>
          <w:b w:val="false"/>
          <w:i w:val="false"/>
          <w:color w:val="000000"/>
          <w:sz w:val="28"/>
        </w:rPr>
        <w:t xml:space="preserve">
      "Қазақстан Республикасы Білім және ғылым министрлігі Білім және ғылым саласында сапаны қамтамасыз ету комитетінің Алматы облысының білім саласында сапаны қамтамасыз ету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 Департаменттің заңды мекенжайы: Қазақстан Республикасы, 040000, Алматы облысы, Қонаев қаласы, 4-шағынаудан, 15-үй.";</w:t>
      </w:r>
    </w:p>
    <w:bookmarkEnd w:id="7"/>
    <w:bookmarkStart w:name="z14" w:id="8"/>
    <w:p>
      <w:pPr>
        <w:spacing w:after="0"/>
        <w:ind w:left="0"/>
        <w:jc w:val="both"/>
      </w:pPr>
      <w:r>
        <w:rPr>
          <w:rFonts w:ascii="Times New Roman"/>
          <w:b w:val="false"/>
          <w:i w:val="false"/>
          <w:color w:val="000000"/>
          <w:sz w:val="28"/>
        </w:rPr>
        <w:t xml:space="preserve">
      "Қазақстан Республикасы Білім және ғылым министрлігі Білім және ғылым саласында сапаны қамтамасыз ету комитетінің Атырау облысының білім саласында сапаны қамтамасыз ету департаменті"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"8. Департаменттің заңды мекенжайы: Қазақстан Республикасы, 060000, Атырау облысы, Атырау қаласы, З.Гумаров көшесі, 29-үй.".</w:t>
      </w:r>
    </w:p>
    <w:bookmarkEnd w:id="9"/>
    <w:bookmarkStart w:name="z17" w:id="10"/>
    <w:p>
      <w:pPr>
        <w:spacing w:after="0"/>
        <w:ind w:left="0"/>
        <w:jc w:val="both"/>
      </w:pPr>
      <w:r>
        <w:rPr>
          <w:rFonts w:ascii="Times New Roman"/>
          <w:b w:val="false"/>
          <w:i w:val="false"/>
          <w:color w:val="000000"/>
          <w:sz w:val="28"/>
        </w:rPr>
        <w:t>
      2. "Қазақстан Республикасы Білім және ғылым министрлігінің құрылымдық бөлімшелерінің ережелерін бекіту туралы" Қазақстан Республикасы Білім және ғылым министрінің 2021 жылғы 27 желтоқсандағы №1616-қ бұйрығына мынадай толықтырулар енгізілсін:</w:t>
      </w:r>
    </w:p>
    <w:bookmarkEnd w:id="10"/>
    <w:bookmarkStart w:name="z18" w:id="11"/>
    <w:p>
      <w:pPr>
        <w:spacing w:after="0"/>
        <w:ind w:left="0"/>
        <w:jc w:val="both"/>
      </w:pPr>
      <w:r>
        <w:rPr>
          <w:rFonts w:ascii="Times New Roman"/>
          <w:b w:val="false"/>
          <w:i w:val="false"/>
          <w:color w:val="000000"/>
          <w:sz w:val="28"/>
        </w:rPr>
        <w:t>
      көрсетілген бұйрықпен бекітілген Қазақстан Республикасы Білім және ғылым министрлігі Білім және ғылым саласында сапаны қамтамасыз ету комитетінің ережесінде:</w:t>
      </w:r>
    </w:p>
    <w:bookmarkEnd w:id="11"/>
    <w:bookmarkStart w:name="z19" w:id="12"/>
    <w:p>
      <w:pPr>
        <w:spacing w:after="0"/>
        <w:ind w:left="0"/>
        <w:jc w:val="both"/>
      </w:pPr>
      <w:r>
        <w:rPr>
          <w:rFonts w:ascii="Times New Roman"/>
          <w:b w:val="false"/>
          <w:i w:val="false"/>
          <w:color w:val="000000"/>
          <w:sz w:val="28"/>
        </w:rPr>
        <w:t>
      Комитет қарамағындағы аумақтық бөлімшелердің тізбесі мынадай мазмұндағы 18, 19 және 20-тармақтармен толықтырылсын:</w:t>
      </w:r>
    </w:p>
    <w:bookmarkEnd w:id="12"/>
    <w:bookmarkStart w:name="z20" w:id="13"/>
    <w:p>
      <w:pPr>
        <w:spacing w:after="0"/>
        <w:ind w:left="0"/>
        <w:jc w:val="both"/>
      </w:pPr>
      <w:r>
        <w:rPr>
          <w:rFonts w:ascii="Times New Roman"/>
          <w:b w:val="false"/>
          <w:i w:val="false"/>
          <w:color w:val="000000"/>
          <w:sz w:val="28"/>
        </w:rPr>
        <w:t>
       "18. Абай облысының Білім саласында сапаны қамтамасыз ету департаменті.</w:t>
      </w:r>
    </w:p>
    <w:bookmarkEnd w:id="13"/>
    <w:bookmarkStart w:name="z21" w:id="14"/>
    <w:p>
      <w:pPr>
        <w:spacing w:after="0"/>
        <w:ind w:left="0"/>
        <w:jc w:val="both"/>
      </w:pPr>
      <w:r>
        <w:rPr>
          <w:rFonts w:ascii="Times New Roman"/>
          <w:b w:val="false"/>
          <w:i w:val="false"/>
          <w:color w:val="000000"/>
          <w:sz w:val="28"/>
        </w:rPr>
        <w:t>
      19. Жетісу облысының Білім саласында сапаны қамтамасыз ету департаменті.</w:t>
      </w:r>
    </w:p>
    <w:bookmarkEnd w:id="14"/>
    <w:bookmarkStart w:name="z22" w:id="15"/>
    <w:p>
      <w:pPr>
        <w:spacing w:after="0"/>
        <w:ind w:left="0"/>
        <w:jc w:val="both"/>
      </w:pPr>
      <w:r>
        <w:rPr>
          <w:rFonts w:ascii="Times New Roman"/>
          <w:b w:val="false"/>
          <w:i w:val="false"/>
          <w:color w:val="000000"/>
          <w:sz w:val="28"/>
        </w:rPr>
        <w:t>
      20. Ұлытау облысының Білім саласында сапаны қамтамасыз ету департаменті."</w:t>
      </w:r>
    </w:p>
    <w:bookmarkEnd w:id="15"/>
    <w:bookmarkStart w:name="z23" w:id="16"/>
    <w:p>
      <w:pPr>
        <w:spacing w:after="0"/>
        <w:ind w:left="0"/>
        <w:jc w:val="both"/>
      </w:pPr>
      <w:r>
        <w:rPr>
          <w:rFonts w:ascii="Times New Roman"/>
          <w:b w:val="false"/>
          <w:i w:val="false"/>
          <w:color w:val="000000"/>
          <w:sz w:val="28"/>
        </w:rPr>
        <w:t xml:space="preserve">
      3. Персоналды дамыту және басқару департаменті осы бұйрықты орындау және жұмыста басшылыққа алу үшін Білім және ғылым саласындағы сапаны қамтамасыз ету комитетіне (бұдан әрі – Комитет) жеткізсін. </w:t>
      </w:r>
    </w:p>
    <w:bookmarkEnd w:id="16"/>
    <w:bookmarkStart w:name="z24" w:id="17"/>
    <w:p>
      <w:pPr>
        <w:spacing w:after="0"/>
        <w:ind w:left="0"/>
        <w:jc w:val="both"/>
      </w:pPr>
      <w:r>
        <w:rPr>
          <w:rFonts w:ascii="Times New Roman"/>
          <w:b w:val="false"/>
          <w:i w:val="false"/>
          <w:color w:val="000000"/>
          <w:sz w:val="28"/>
        </w:rPr>
        <w:t xml:space="preserve">
      4. Комитет осы бұйрықты орындау және жұмыста басшылыққа алу үшін өзінің аумақтық бөлімшелеріне жеткізсін. </w:t>
      </w:r>
    </w:p>
    <w:bookmarkEnd w:id="17"/>
    <w:bookmarkStart w:name="z25" w:id="18"/>
    <w:p>
      <w:pPr>
        <w:spacing w:after="0"/>
        <w:ind w:left="0"/>
        <w:jc w:val="both"/>
      </w:pPr>
      <w:r>
        <w:rPr>
          <w:rFonts w:ascii="Times New Roman"/>
          <w:b w:val="false"/>
          <w:i w:val="false"/>
          <w:color w:val="000000"/>
          <w:sz w:val="28"/>
        </w:rPr>
        <w:t>
      5. Комитеттің аумақтық бөлімшелері белгіленген мерзімде Комитетті хабардар ете отырып, осы бұйрықтан туындайтын өзге де шараларды қабылдасын.</w:t>
      </w:r>
    </w:p>
    <w:bookmarkEnd w:id="18"/>
    <w:bookmarkStart w:name="z26" w:id="19"/>
    <w:p>
      <w:pPr>
        <w:spacing w:after="0"/>
        <w:ind w:left="0"/>
        <w:jc w:val="both"/>
      </w:pPr>
      <w:r>
        <w:rPr>
          <w:rFonts w:ascii="Times New Roman"/>
          <w:b w:val="false"/>
          <w:i w:val="false"/>
          <w:color w:val="000000"/>
          <w:sz w:val="28"/>
        </w:rPr>
        <w:t>
      6. Осы бұйрықтың орындалуын бақылауды өзіме қалдырамын.</w:t>
      </w:r>
    </w:p>
    <w:bookmarkEnd w:id="19"/>
    <w:bookmarkStart w:name="z27" w:id="20"/>
    <w:p>
      <w:pPr>
        <w:spacing w:after="0"/>
        <w:ind w:left="0"/>
        <w:jc w:val="both"/>
      </w:pPr>
      <w:r>
        <w:rPr>
          <w:rFonts w:ascii="Times New Roman"/>
          <w:b w:val="false"/>
          <w:i w:val="false"/>
          <w:color w:val="000000"/>
          <w:sz w:val="28"/>
        </w:rPr>
        <w:t>
      7. Осы бұйрық қол қойылған күнінен бастап қолданысқа енгізіледі.</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"14" шілдедегі</w:t>
            </w:r>
            <w:r>
              <w:br/>
            </w:r>
            <w:r>
              <w:rPr>
                <w:rFonts w:ascii="Times New Roman"/>
                <w:b w:val="false"/>
                <w:i w:val="false"/>
                <w:color w:val="000000"/>
                <w:sz w:val="20"/>
              </w:rPr>
              <w:t>№ 919-к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18-қосымша</w:t>
            </w:r>
          </w:p>
        </w:tc>
      </w:tr>
    </w:tbl>
    <w:bookmarkStart w:name="z30" w:id="21"/>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Абай облысының білім саласында сапаны қамтамасыз ету департаменті" мемлекеттік мекемесінің ережесі</w:t>
      </w:r>
    </w:p>
    <w:bookmarkEnd w:id="21"/>
    <w:bookmarkStart w:name="z31" w:id="22"/>
    <w:p>
      <w:pPr>
        <w:spacing w:after="0"/>
        <w:ind w:left="0"/>
        <w:jc w:val="left"/>
      </w:pPr>
      <w:r>
        <w:rPr>
          <w:rFonts w:ascii="Times New Roman"/>
          <w:b/>
          <w:i w:val="false"/>
          <w:color w:val="000000"/>
        </w:rPr>
        <w:t xml:space="preserve"> 1-тарау. Жалпы ережелер</w:t>
      </w:r>
    </w:p>
    <w:bookmarkEnd w:id="22"/>
    <w:bookmarkStart w:name="z32" w:id="23"/>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Абай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34" w:id="2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24"/>
    <w:bookmarkStart w:name="z35" w:id="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5"/>
    <w:bookmarkStart w:name="z36" w:id="26"/>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26"/>
    <w:bookmarkStart w:name="z37" w:id="2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7"/>
    <w:bookmarkStart w:name="z38" w:id="28"/>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28"/>
    <w:bookmarkStart w:name="z39" w:id="29"/>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Абай көшесі, 97-үй.</w:t>
      </w:r>
    </w:p>
    <w:bookmarkEnd w:id="29"/>
    <w:bookmarkStart w:name="z40" w:id="30"/>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Абай облысының білім саласында сапаны қамтамасыз ету департаменті" мемлекеттік мекемесі.</w:t>
      </w:r>
    </w:p>
    <w:bookmarkEnd w:id="30"/>
    <w:bookmarkStart w:name="z41" w:id="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1"/>
    <w:bookmarkStart w:name="z42" w:id="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2"/>
    <w:bookmarkStart w:name="z43" w:id="33"/>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33"/>
    <w:bookmarkStart w:name="z44" w:id="3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34"/>
    <w:bookmarkStart w:name="z45" w:id="3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35"/>
    <w:bookmarkStart w:name="z46" w:id="36"/>
    <w:p>
      <w:pPr>
        <w:spacing w:after="0"/>
        <w:ind w:left="0"/>
        <w:jc w:val="both"/>
      </w:pPr>
      <w:r>
        <w:rPr>
          <w:rFonts w:ascii="Times New Roman"/>
          <w:b w:val="false"/>
          <w:i w:val="false"/>
          <w:color w:val="000000"/>
          <w:sz w:val="28"/>
        </w:rPr>
        <w:t xml:space="preserve">
      13. Міндеттері: </w:t>
      </w:r>
    </w:p>
    <w:bookmarkEnd w:id="36"/>
    <w:bookmarkStart w:name="z47" w:id="37"/>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37"/>
    <w:bookmarkStart w:name="z48" w:id="38"/>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38"/>
    <w:bookmarkStart w:name="z49" w:id="39"/>
    <w:p>
      <w:pPr>
        <w:spacing w:after="0"/>
        <w:ind w:left="0"/>
        <w:jc w:val="both"/>
      </w:pPr>
      <w:r>
        <w:rPr>
          <w:rFonts w:ascii="Times New Roman"/>
          <w:b w:val="false"/>
          <w:i w:val="false"/>
          <w:color w:val="000000"/>
          <w:sz w:val="28"/>
        </w:rPr>
        <w:t>
      14. Функциялары:</w:t>
      </w:r>
    </w:p>
    <w:bookmarkEnd w:id="39"/>
    <w:bookmarkStart w:name="z50" w:id="40"/>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40"/>
    <w:bookmarkStart w:name="z51" w:id="41"/>
    <w:p>
      <w:pPr>
        <w:spacing w:after="0"/>
        <w:ind w:left="0"/>
        <w:jc w:val="both"/>
      </w:pPr>
      <w:r>
        <w:rPr>
          <w:rFonts w:ascii="Times New Roman"/>
          <w:b w:val="false"/>
          <w:i w:val="false"/>
          <w:color w:val="000000"/>
          <w:sz w:val="28"/>
        </w:rPr>
        <w:t>
      бастауыш білім;</w:t>
      </w:r>
    </w:p>
    <w:bookmarkEnd w:id="41"/>
    <w:bookmarkStart w:name="z52" w:id="42"/>
    <w:p>
      <w:pPr>
        <w:spacing w:after="0"/>
        <w:ind w:left="0"/>
        <w:jc w:val="both"/>
      </w:pPr>
      <w:r>
        <w:rPr>
          <w:rFonts w:ascii="Times New Roman"/>
          <w:b w:val="false"/>
          <w:i w:val="false"/>
          <w:color w:val="000000"/>
          <w:sz w:val="28"/>
        </w:rPr>
        <w:t>
      негізгі орта білім;</w:t>
      </w:r>
    </w:p>
    <w:bookmarkEnd w:id="42"/>
    <w:bookmarkStart w:name="z53" w:id="43"/>
    <w:p>
      <w:pPr>
        <w:spacing w:after="0"/>
        <w:ind w:left="0"/>
        <w:jc w:val="both"/>
      </w:pPr>
      <w:r>
        <w:rPr>
          <w:rFonts w:ascii="Times New Roman"/>
          <w:b w:val="false"/>
          <w:i w:val="false"/>
          <w:color w:val="000000"/>
          <w:sz w:val="28"/>
        </w:rPr>
        <w:t>
      жалпы орта білім;</w:t>
      </w:r>
    </w:p>
    <w:bookmarkEnd w:id="43"/>
    <w:bookmarkStart w:name="z54" w:id="44"/>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44"/>
    <w:bookmarkStart w:name="z55" w:id="45"/>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45"/>
    <w:bookmarkStart w:name="z56" w:id="46"/>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46"/>
    <w:bookmarkStart w:name="z57" w:id="47"/>
    <w:p>
      <w:pPr>
        <w:spacing w:after="0"/>
        <w:ind w:left="0"/>
        <w:jc w:val="both"/>
      </w:pPr>
      <w:r>
        <w:rPr>
          <w:rFonts w:ascii="Times New Roman"/>
          <w:b w:val="false"/>
          <w:i w:val="false"/>
          <w:color w:val="000000"/>
          <w:sz w:val="28"/>
        </w:rPr>
        <w:t>
      3)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47"/>
    <w:bookmarkStart w:name="z58" w:id="48"/>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48"/>
    <w:bookmarkStart w:name="z59" w:id="49"/>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49"/>
    <w:bookmarkStart w:name="z60" w:id="50"/>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тәртібін жүзеге асырады;</w:t>
      </w:r>
    </w:p>
    <w:bookmarkEnd w:id="50"/>
    <w:bookmarkStart w:name="z61" w:id="51"/>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51"/>
    <w:bookmarkStart w:name="z62" w:id="52"/>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52"/>
    <w:bookmarkStart w:name="z63" w:id="53"/>
    <w:p>
      <w:pPr>
        <w:spacing w:after="0"/>
        <w:ind w:left="0"/>
        <w:jc w:val="both"/>
      </w:pPr>
      <w:r>
        <w:rPr>
          <w:rFonts w:ascii="Times New Roman"/>
          <w:b w:val="false"/>
          <w:i w:val="false"/>
          <w:color w:val="000000"/>
          <w:sz w:val="28"/>
        </w:rPr>
        <w:t>
      9) ведомстволық бағыныстылығына қарамастан:</w:t>
      </w:r>
    </w:p>
    <w:bookmarkEnd w:id="53"/>
    <w:bookmarkStart w:name="z64" w:id="54"/>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54"/>
    <w:bookmarkStart w:name="z65" w:id="55"/>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55"/>
    <w:bookmarkStart w:name="z66" w:id="56"/>
    <w:p>
      <w:pPr>
        <w:spacing w:after="0"/>
        <w:ind w:left="0"/>
        <w:jc w:val="both"/>
      </w:pPr>
      <w:r>
        <w:rPr>
          <w:rFonts w:ascii="Times New Roman"/>
          <w:b w:val="false"/>
          <w:i w:val="false"/>
          <w:color w:val="000000"/>
          <w:sz w:val="28"/>
        </w:rPr>
        <w:t>
      арнайы білімнің арнайы оқу бағдарламаларын;</w:t>
      </w:r>
    </w:p>
    <w:bookmarkEnd w:id="56"/>
    <w:bookmarkStart w:name="z67" w:id="57"/>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 мемлекеттік аттестаттаудан өткізу;</w:t>
      </w:r>
    </w:p>
    <w:bookmarkEnd w:id="57"/>
    <w:bookmarkStart w:name="z68" w:id="58"/>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58"/>
    <w:bookmarkStart w:name="z69" w:id="59"/>
    <w:p>
      <w:pPr>
        <w:spacing w:after="0"/>
        <w:ind w:left="0"/>
        <w:jc w:val="both"/>
      </w:pPr>
      <w:r>
        <w:rPr>
          <w:rFonts w:ascii="Times New Roman"/>
          <w:b w:val="false"/>
          <w:i w:val="false"/>
          <w:color w:val="000000"/>
          <w:sz w:val="28"/>
        </w:rPr>
        <w:t>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қолдану, оларды қозғау және сот органдарына беру, сот процестеріне қатысу;</w:t>
      </w:r>
    </w:p>
    <w:bookmarkEnd w:id="59"/>
    <w:bookmarkStart w:name="z70" w:id="60"/>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60"/>
    <w:bookmarkStart w:name="z71" w:id="61"/>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61"/>
    <w:bookmarkStart w:name="z72" w:id="62"/>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62"/>
    <w:bookmarkStart w:name="z73" w:id="63"/>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63"/>
    <w:bookmarkStart w:name="z74" w:id="64"/>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64"/>
    <w:bookmarkStart w:name="z75" w:id="65"/>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65"/>
    <w:bookmarkStart w:name="z76" w:id="66"/>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66"/>
    <w:bookmarkStart w:name="z77" w:id="67"/>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67"/>
    <w:bookmarkStart w:name="z78" w:id="68"/>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68"/>
    <w:bookmarkStart w:name="z79" w:id="69"/>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69"/>
    <w:bookmarkStart w:name="z80" w:id="70"/>
    <w:p>
      <w:pPr>
        <w:spacing w:after="0"/>
        <w:ind w:left="0"/>
        <w:jc w:val="both"/>
      </w:pPr>
      <w:r>
        <w:rPr>
          <w:rFonts w:ascii="Times New Roman"/>
          <w:b w:val="false"/>
          <w:i w:val="false"/>
          <w:color w:val="000000"/>
          <w:sz w:val="28"/>
        </w:rPr>
        <w:t>
      22) білім беру ұйымдарына әдіснамалық көмек көрсету;</w:t>
      </w:r>
    </w:p>
    <w:bookmarkEnd w:id="70"/>
    <w:bookmarkStart w:name="z81" w:id="71"/>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71"/>
    <w:bookmarkStart w:name="z82" w:id="72"/>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72"/>
    <w:bookmarkStart w:name="z83" w:id="73"/>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73"/>
    <w:bookmarkStart w:name="z84" w:id="74"/>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74"/>
    <w:bookmarkStart w:name="z85" w:id="75"/>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75"/>
    <w:bookmarkStart w:name="z86" w:id="76"/>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өтініштерін қарау;</w:t>
      </w:r>
    </w:p>
    <w:bookmarkEnd w:id="76"/>
    <w:bookmarkStart w:name="z87" w:id="77"/>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77"/>
    <w:bookmarkStart w:name="z88" w:id="78"/>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78"/>
    <w:bookmarkStart w:name="z89" w:id="79"/>
    <w:p>
      <w:pPr>
        <w:spacing w:after="0"/>
        <w:ind w:left="0"/>
        <w:jc w:val="both"/>
      </w:pPr>
      <w:r>
        <w:rPr>
          <w:rFonts w:ascii="Times New Roman"/>
          <w:b w:val="false"/>
          <w:i w:val="false"/>
          <w:color w:val="000000"/>
          <w:sz w:val="28"/>
        </w:rPr>
        <w:t>
      15. Құқықтары мен міндеттері:</w:t>
      </w:r>
    </w:p>
    <w:bookmarkEnd w:id="79"/>
    <w:bookmarkStart w:name="z90" w:id="80"/>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80"/>
    <w:bookmarkStart w:name="z91" w:id="81"/>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онын ішінде мемлекеттік қызметтерді көрсетуге қажетті құжаттар мен ақпаратты сұрату және алу;</w:t>
      </w:r>
    </w:p>
    <w:bookmarkEnd w:id="81"/>
    <w:bookmarkStart w:name="z92" w:id="82"/>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педагогттерді, мамандар мен сарапшыларды тарту;</w:t>
      </w:r>
    </w:p>
    <w:bookmarkEnd w:id="82"/>
    <w:bookmarkStart w:name="z93" w:id="83"/>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83"/>
    <w:bookmarkStart w:name="z94" w:id="84"/>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84"/>
    <w:bookmarkStart w:name="z95" w:id="85"/>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85"/>
    <w:bookmarkStart w:name="z96" w:id="86"/>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86"/>
    <w:bookmarkStart w:name="z97" w:id="87"/>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87"/>
    <w:bookmarkStart w:name="z98" w:id="88"/>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88"/>
    <w:bookmarkStart w:name="z99" w:id="89"/>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89"/>
    <w:bookmarkStart w:name="z100" w:id="90"/>
    <w:p>
      <w:pPr>
        <w:spacing w:after="0"/>
        <w:ind w:left="0"/>
        <w:jc w:val="both"/>
      </w:pPr>
      <w:r>
        <w:rPr>
          <w:rFonts w:ascii="Times New Roman"/>
          <w:b w:val="false"/>
          <w:i w:val="false"/>
          <w:color w:val="000000"/>
          <w:sz w:val="28"/>
        </w:rPr>
        <w:t>
      11) Комитетке атқарып жатқан жұмыстар бойынша уақтылы және сапалы ақпарат беру, сондай-ақ Министрлік пен Комитет берген нұсқауларды орындау;</w:t>
      </w:r>
    </w:p>
    <w:bookmarkEnd w:id="90"/>
    <w:bookmarkStart w:name="z101" w:id="91"/>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91"/>
    <w:bookmarkStart w:name="z102" w:id="92"/>
    <w:p>
      <w:pPr>
        <w:spacing w:after="0"/>
        <w:ind w:left="0"/>
        <w:jc w:val="both"/>
      </w:pPr>
      <w:r>
        <w:rPr>
          <w:rFonts w:ascii="Times New Roman"/>
          <w:b w:val="false"/>
          <w:i w:val="false"/>
          <w:color w:val="000000"/>
          <w:sz w:val="28"/>
        </w:rPr>
        <w:t>
      13) мемлекеттік көрсетілетін қызметтер стандарттарының қолжетімділігін қамтамасыз ету;</w:t>
      </w:r>
    </w:p>
    <w:bookmarkEnd w:id="92"/>
    <w:bookmarkStart w:name="z103" w:id="93"/>
    <w:p>
      <w:pPr>
        <w:spacing w:after="0"/>
        <w:ind w:left="0"/>
        <w:jc w:val="both"/>
      </w:pPr>
      <w:r>
        <w:rPr>
          <w:rFonts w:ascii="Times New Roman"/>
          <w:b w:val="false"/>
          <w:i w:val="false"/>
          <w:color w:val="000000"/>
          <w:sz w:val="28"/>
        </w:rPr>
        <w:t>
      14) мемлекеттік қызметтерді тұтынушыларды мемлекеттік қызметтерді көрсету тәртібі туралы хабардар етуді қамтамасыз ету;</w:t>
      </w:r>
    </w:p>
    <w:bookmarkEnd w:id="93"/>
    <w:bookmarkStart w:name="z104" w:id="94"/>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94"/>
    <w:bookmarkStart w:name="z105" w:id="95"/>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95"/>
    <w:bookmarkStart w:name="z106" w:id="96"/>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96"/>
    <w:bookmarkStart w:name="z107" w:id="97"/>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97"/>
    <w:bookmarkStart w:name="z108" w:id="98"/>
    <w:p>
      <w:pPr>
        <w:spacing w:after="0"/>
        <w:ind w:left="0"/>
        <w:jc w:val="both"/>
      </w:pPr>
      <w:r>
        <w:rPr>
          <w:rFonts w:ascii="Times New Roman"/>
          <w:b w:val="false"/>
          <w:i w:val="false"/>
          <w:color w:val="000000"/>
          <w:sz w:val="28"/>
        </w:rPr>
        <w:t>
      19) Қазақстан Республикасы заңнамасында көзделген өзге де құқықтарды жүзеге асыру.</w:t>
      </w:r>
    </w:p>
    <w:bookmarkEnd w:id="98"/>
    <w:bookmarkStart w:name="z109" w:id="99"/>
    <w:p>
      <w:pPr>
        <w:spacing w:after="0"/>
        <w:ind w:left="0"/>
        <w:jc w:val="left"/>
      </w:pPr>
      <w:r>
        <w:rPr>
          <w:rFonts w:ascii="Times New Roman"/>
          <w:b/>
          <w:i w:val="false"/>
          <w:color w:val="000000"/>
        </w:rPr>
        <w:t xml:space="preserve"> 3-тарау. Департаменттің қызметін ұйымдастыру</w:t>
      </w:r>
    </w:p>
    <w:bookmarkEnd w:id="99"/>
    <w:bookmarkStart w:name="z110" w:id="100"/>
    <w:p>
      <w:pPr>
        <w:spacing w:after="0"/>
        <w:ind w:left="0"/>
        <w:jc w:val="both"/>
      </w:pPr>
      <w:r>
        <w:rPr>
          <w:rFonts w:ascii="Times New Roman"/>
          <w:b w:val="false"/>
          <w:i w:val="false"/>
          <w:color w:val="000000"/>
          <w:sz w:val="28"/>
        </w:rPr>
        <w:t xml:space="preserve">
      16. Басшы Департаментке басшылық жасауды жүзеге асырады, Департаментке жүктелген міндеттердің орындалуына және оның функцияларының жүзеге асырылуына дербес жауапты болады. </w:t>
      </w:r>
    </w:p>
    <w:bookmarkEnd w:id="100"/>
    <w:bookmarkStart w:name="z111" w:id="101"/>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белгілінген шегінде лауазымға тағайындалады және лауазымнан босатылады.</w:t>
      </w:r>
    </w:p>
    <w:bookmarkEnd w:id="101"/>
    <w:bookmarkStart w:name="z112" w:id="102"/>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02"/>
    <w:bookmarkStart w:name="z113" w:id="103"/>
    <w:p>
      <w:pPr>
        <w:spacing w:after="0"/>
        <w:ind w:left="0"/>
        <w:jc w:val="both"/>
      </w:pPr>
      <w:r>
        <w:rPr>
          <w:rFonts w:ascii="Times New Roman"/>
          <w:b w:val="false"/>
          <w:i w:val="false"/>
          <w:color w:val="000000"/>
          <w:sz w:val="28"/>
        </w:rPr>
        <w:t>
      19. Департамент басшысының өкілеттігі:</w:t>
      </w:r>
    </w:p>
    <w:bookmarkEnd w:id="103"/>
    <w:bookmarkStart w:name="z114" w:id="104"/>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04"/>
    <w:bookmarkStart w:name="z115" w:id="105"/>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105"/>
    <w:bookmarkStart w:name="z116" w:id="106"/>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106"/>
    <w:bookmarkStart w:name="z117" w:id="10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07"/>
    <w:bookmarkStart w:name="z118" w:id="108"/>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08"/>
    <w:bookmarkStart w:name="z119" w:id="109"/>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09"/>
    <w:bookmarkStart w:name="z120" w:id="110"/>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10"/>
    <w:bookmarkStart w:name="z121" w:id="111"/>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111"/>
    <w:bookmarkStart w:name="z122" w:id="112"/>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112"/>
    <w:bookmarkStart w:name="z123" w:id="113"/>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113"/>
    <w:bookmarkStart w:name="z124" w:id="114"/>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114"/>
    <w:bookmarkStart w:name="z125" w:id="115"/>
    <w:p>
      <w:pPr>
        <w:spacing w:after="0"/>
        <w:ind w:left="0"/>
        <w:jc w:val="both"/>
      </w:pPr>
      <w:r>
        <w:rPr>
          <w:rFonts w:ascii="Times New Roman"/>
          <w:b w:val="false"/>
          <w:i w:val="false"/>
          <w:color w:val="000000"/>
          <w:sz w:val="28"/>
        </w:rPr>
        <w:t>
      12) Қазақстан Республикасы заңдары мен Президентінің актілеріне сәйкес өзге де өкілеттілікті жүзеге асырады;</w:t>
      </w:r>
    </w:p>
    <w:bookmarkEnd w:id="115"/>
    <w:bookmarkStart w:name="z126" w:id="116"/>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116"/>
    <w:bookmarkStart w:name="z127" w:id="117"/>
    <w:p>
      <w:pPr>
        <w:spacing w:after="0"/>
        <w:ind w:left="0"/>
        <w:jc w:val="left"/>
      </w:pPr>
      <w:r>
        <w:rPr>
          <w:rFonts w:ascii="Times New Roman"/>
          <w:b/>
          <w:i w:val="false"/>
          <w:color w:val="000000"/>
        </w:rPr>
        <w:t xml:space="preserve"> 4-тарау. Департаменттің мүлкі</w:t>
      </w:r>
    </w:p>
    <w:bookmarkEnd w:id="117"/>
    <w:bookmarkStart w:name="z128" w:id="118"/>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18"/>
    <w:bookmarkStart w:name="z129" w:id="11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9"/>
    <w:bookmarkStart w:name="z130" w:id="120"/>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20"/>
    <w:bookmarkStart w:name="z131" w:id="121"/>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21"/>
    <w:bookmarkStart w:name="z132" w:id="122"/>
    <w:p>
      <w:pPr>
        <w:spacing w:after="0"/>
        <w:ind w:left="0"/>
        <w:jc w:val="both"/>
      </w:pPr>
      <w:r>
        <w:rPr>
          <w:rFonts w:ascii="Times New Roman"/>
          <w:b w:val="false"/>
          <w:i w:val="false"/>
          <w:color w:val="000000"/>
          <w:sz w:val="28"/>
        </w:rPr>
        <w:t>
      23. Департамент өзінің міндеттемелері бойынша бөлінген қаржы қаражаты шегінде жауап береді.</w:t>
      </w:r>
    </w:p>
    <w:bookmarkEnd w:id="122"/>
    <w:bookmarkStart w:name="z133" w:id="123"/>
    <w:p>
      <w:pPr>
        <w:spacing w:after="0"/>
        <w:ind w:left="0"/>
        <w:jc w:val="left"/>
      </w:pPr>
      <w:r>
        <w:rPr>
          <w:rFonts w:ascii="Times New Roman"/>
          <w:b/>
          <w:i w:val="false"/>
          <w:color w:val="000000"/>
        </w:rPr>
        <w:t xml:space="preserve"> 5-тарау. Департаментті қайта ұйымдастыру және тарату</w:t>
      </w:r>
    </w:p>
    <w:bookmarkEnd w:id="123"/>
    <w:bookmarkStart w:name="z134" w:id="1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"14" шілдедегі</w:t>
            </w:r>
            <w:r>
              <w:br/>
            </w:r>
            <w:r>
              <w:rPr>
                <w:rFonts w:ascii="Times New Roman"/>
                <w:b w:val="false"/>
                <w:i w:val="false"/>
                <w:color w:val="000000"/>
                <w:sz w:val="20"/>
              </w:rPr>
              <w:t>№_919-к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19-қосымша</w:t>
            </w:r>
          </w:p>
        </w:tc>
      </w:tr>
    </w:tbl>
    <w:bookmarkStart w:name="z137" w:id="125"/>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Жетісу облысының білім саласында сапаны қамтамасыз ету департаменті" мемлекеттік мекемесінің ережесі</w:t>
      </w:r>
    </w:p>
    <w:bookmarkEnd w:id="125"/>
    <w:bookmarkStart w:name="z138" w:id="126"/>
    <w:p>
      <w:pPr>
        <w:spacing w:after="0"/>
        <w:ind w:left="0"/>
        <w:jc w:val="left"/>
      </w:pPr>
      <w:r>
        <w:rPr>
          <w:rFonts w:ascii="Times New Roman"/>
          <w:b/>
          <w:i w:val="false"/>
          <w:color w:val="000000"/>
        </w:rPr>
        <w:t xml:space="preserve"> 1-тарау. Жалпы ережелер</w:t>
      </w:r>
    </w:p>
    <w:bookmarkEnd w:id="126"/>
    <w:bookmarkStart w:name="z139" w:id="127"/>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Жетісу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41" w:id="12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28"/>
    <w:bookmarkStart w:name="z142" w:id="12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9"/>
    <w:bookmarkStart w:name="z143" w:id="130"/>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30"/>
    <w:bookmarkStart w:name="z144" w:id="13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1"/>
    <w:bookmarkStart w:name="z145" w:id="132"/>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32"/>
    <w:bookmarkStart w:name="z146" w:id="133"/>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Қабанбай батыр көшесі, 27 үй.</w:t>
      </w:r>
    </w:p>
    <w:bookmarkEnd w:id="133"/>
    <w:bookmarkStart w:name="z147" w:id="134"/>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Жетісу облысының білім саласында сапаны қамтамасыз ету департаменті" мемлекеттік мекемесі.</w:t>
      </w:r>
    </w:p>
    <w:bookmarkEnd w:id="134"/>
    <w:bookmarkStart w:name="z148" w:id="13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5"/>
    <w:bookmarkStart w:name="z149" w:id="13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6"/>
    <w:bookmarkStart w:name="z150" w:id="137"/>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37"/>
    <w:bookmarkStart w:name="z151" w:id="13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138"/>
    <w:bookmarkStart w:name="z152" w:id="13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39"/>
    <w:bookmarkStart w:name="z153" w:id="140"/>
    <w:p>
      <w:pPr>
        <w:spacing w:after="0"/>
        <w:ind w:left="0"/>
        <w:jc w:val="both"/>
      </w:pPr>
      <w:r>
        <w:rPr>
          <w:rFonts w:ascii="Times New Roman"/>
          <w:b w:val="false"/>
          <w:i w:val="false"/>
          <w:color w:val="000000"/>
          <w:sz w:val="28"/>
        </w:rPr>
        <w:t xml:space="preserve">
      13. Міндеттері: </w:t>
      </w:r>
    </w:p>
    <w:bookmarkEnd w:id="140"/>
    <w:bookmarkStart w:name="z154" w:id="141"/>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141"/>
    <w:bookmarkStart w:name="z155" w:id="142"/>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42"/>
    <w:bookmarkStart w:name="z156" w:id="143"/>
    <w:p>
      <w:pPr>
        <w:spacing w:after="0"/>
        <w:ind w:left="0"/>
        <w:jc w:val="both"/>
      </w:pPr>
      <w:r>
        <w:rPr>
          <w:rFonts w:ascii="Times New Roman"/>
          <w:b w:val="false"/>
          <w:i w:val="false"/>
          <w:color w:val="000000"/>
          <w:sz w:val="28"/>
        </w:rPr>
        <w:t>
      14. Функциялары:</w:t>
      </w:r>
    </w:p>
    <w:bookmarkEnd w:id="143"/>
    <w:bookmarkStart w:name="z157" w:id="144"/>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144"/>
    <w:bookmarkStart w:name="z158" w:id="145"/>
    <w:p>
      <w:pPr>
        <w:spacing w:after="0"/>
        <w:ind w:left="0"/>
        <w:jc w:val="both"/>
      </w:pPr>
      <w:r>
        <w:rPr>
          <w:rFonts w:ascii="Times New Roman"/>
          <w:b w:val="false"/>
          <w:i w:val="false"/>
          <w:color w:val="000000"/>
          <w:sz w:val="28"/>
        </w:rPr>
        <w:t>
      бастауыш білім;</w:t>
      </w:r>
    </w:p>
    <w:bookmarkEnd w:id="145"/>
    <w:bookmarkStart w:name="z159" w:id="146"/>
    <w:p>
      <w:pPr>
        <w:spacing w:after="0"/>
        <w:ind w:left="0"/>
        <w:jc w:val="both"/>
      </w:pPr>
      <w:r>
        <w:rPr>
          <w:rFonts w:ascii="Times New Roman"/>
          <w:b w:val="false"/>
          <w:i w:val="false"/>
          <w:color w:val="000000"/>
          <w:sz w:val="28"/>
        </w:rPr>
        <w:t>
      негізгі орта білім;</w:t>
      </w:r>
    </w:p>
    <w:bookmarkEnd w:id="146"/>
    <w:bookmarkStart w:name="z160" w:id="147"/>
    <w:p>
      <w:pPr>
        <w:spacing w:after="0"/>
        <w:ind w:left="0"/>
        <w:jc w:val="both"/>
      </w:pPr>
      <w:r>
        <w:rPr>
          <w:rFonts w:ascii="Times New Roman"/>
          <w:b w:val="false"/>
          <w:i w:val="false"/>
          <w:color w:val="000000"/>
          <w:sz w:val="28"/>
        </w:rPr>
        <w:t>
      жалпы орта білім;</w:t>
      </w:r>
    </w:p>
    <w:bookmarkEnd w:id="147"/>
    <w:bookmarkStart w:name="z161" w:id="148"/>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148"/>
    <w:bookmarkStart w:name="z162" w:id="149"/>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149"/>
    <w:bookmarkStart w:name="z163" w:id="150"/>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150"/>
    <w:bookmarkStart w:name="z164" w:id="151"/>
    <w:p>
      <w:pPr>
        <w:spacing w:after="0"/>
        <w:ind w:left="0"/>
        <w:jc w:val="both"/>
      </w:pPr>
      <w:r>
        <w:rPr>
          <w:rFonts w:ascii="Times New Roman"/>
          <w:b w:val="false"/>
          <w:i w:val="false"/>
          <w:color w:val="000000"/>
          <w:sz w:val="28"/>
        </w:rPr>
        <w:t>
      3)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151"/>
    <w:bookmarkStart w:name="z165" w:id="152"/>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152"/>
    <w:bookmarkStart w:name="z166" w:id="153"/>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153"/>
    <w:bookmarkStart w:name="z167" w:id="154"/>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тәртібін жүзеге асырады;</w:t>
      </w:r>
    </w:p>
    <w:bookmarkEnd w:id="154"/>
    <w:bookmarkStart w:name="z168" w:id="155"/>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155"/>
    <w:bookmarkStart w:name="z169" w:id="156"/>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56"/>
    <w:bookmarkStart w:name="z170" w:id="157"/>
    <w:p>
      <w:pPr>
        <w:spacing w:after="0"/>
        <w:ind w:left="0"/>
        <w:jc w:val="both"/>
      </w:pPr>
      <w:r>
        <w:rPr>
          <w:rFonts w:ascii="Times New Roman"/>
          <w:b w:val="false"/>
          <w:i w:val="false"/>
          <w:color w:val="000000"/>
          <w:sz w:val="28"/>
        </w:rPr>
        <w:t>
      9) ведомстволық бағыныстылығына қарамастан:</w:t>
      </w:r>
    </w:p>
    <w:bookmarkEnd w:id="157"/>
    <w:bookmarkStart w:name="z171" w:id="158"/>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158"/>
    <w:bookmarkStart w:name="z172" w:id="159"/>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159"/>
    <w:bookmarkStart w:name="z173" w:id="160"/>
    <w:p>
      <w:pPr>
        <w:spacing w:after="0"/>
        <w:ind w:left="0"/>
        <w:jc w:val="both"/>
      </w:pPr>
      <w:r>
        <w:rPr>
          <w:rFonts w:ascii="Times New Roman"/>
          <w:b w:val="false"/>
          <w:i w:val="false"/>
          <w:color w:val="000000"/>
          <w:sz w:val="28"/>
        </w:rPr>
        <w:t>
      арнайы білімнің арнайы оқу бағдарламаларын;</w:t>
      </w:r>
    </w:p>
    <w:bookmarkEnd w:id="160"/>
    <w:bookmarkStart w:name="z174" w:id="161"/>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 мемлекеттік аттестаттаудан өткізу;</w:t>
      </w:r>
    </w:p>
    <w:bookmarkEnd w:id="161"/>
    <w:bookmarkStart w:name="z175" w:id="162"/>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162"/>
    <w:bookmarkStart w:name="z176" w:id="163"/>
    <w:p>
      <w:pPr>
        <w:spacing w:after="0"/>
        <w:ind w:left="0"/>
        <w:jc w:val="both"/>
      </w:pPr>
      <w:r>
        <w:rPr>
          <w:rFonts w:ascii="Times New Roman"/>
          <w:b w:val="false"/>
          <w:i w:val="false"/>
          <w:color w:val="000000"/>
          <w:sz w:val="28"/>
        </w:rPr>
        <w:t>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қолдану, оларды қозғау және сот органдарына беру, сот процестеріне қатысу;</w:t>
      </w:r>
    </w:p>
    <w:bookmarkEnd w:id="163"/>
    <w:bookmarkStart w:name="z177" w:id="164"/>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64"/>
    <w:bookmarkStart w:name="z178" w:id="165"/>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165"/>
    <w:bookmarkStart w:name="z179" w:id="166"/>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166"/>
    <w:bookmarkStart w:name="z180" w:id="167"/>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167"/>
    <w:bookmarkStart w:name="z181" w:id="168"/>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168"/>
    <w:bookmarkStart w:name="z182" w:id="169"/>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169"/>
    <w:bookmarkStart w:name="z183" w:id="170"/>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170"/>
    <w:bookmarkStart w:name="z184" w:id="171"/>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171"/>
    <w:bookmarkStart w:name="z185" w:id="172"/>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172"/>
    <w:bookmarkStart w:name="z186" w:id="173"/>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173"/>
    <w:bookmarkStart w:name="z187" w:id="174"/>
    <w:p>
      <w:pPr>
        <w:spacing w:after="0"/>
        <w:ind w:left="0"/>
        <w:jc w:val="both"/>
      </w:pPr>
      <w:r>
        <w:rPr>
          <w:rFonts w:ascii="Times New Roman"/>
          <w:b w:val="false"/>
          <w:i w:val="false"/>
          <w:color w:val="000000"/>
          <w:sz w:val="28"/>
        </w:rPr>
        <w:t>
      22) білім беру ұйымдарына әдіснамалық көмек көрсету;</w:t>
      </w:r>
    </w:p>
    <w:bookmarkEnd w:id="174"/>
    <w:bookmarkStart w:name="z188" w:id="175"/>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75"/>
    <w:bookmarkStart w:name="z189" w:id="176"/>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76"/>
    <w:bookmarkStart w:name="z190" w:id="177"/>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177"/>
    <w:bookmarkStart w:name="z191" w:id="178"/>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78"/>
    <w:bookmarkStart w:name="z192" w:id="179"/>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179"/>
    <w:bookmarkStart w:name="z193" w:id="180"/>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өтініштерін қарау;</w:t>
      </w:r>
    </w:p>
    <w:bookmarkEnd w:id="180"/>
    <w:bookmarkStart w:name="z194" w:id="181"/>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181"/>
    <w:bookmarkStart w:name="z195" w:id="182"/>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182"/>
    <w:bookmarkStart w:name="z196" w:id="183"/>
    <w:p>
      <w:pPr>
        <w:spacing w:after="0"/>
        <w:ind w:left="0"/>
        <w:jc w:val="both"/>
      </w:pPr>
      <w:r>
        <w:rPr>
          <w:rFonts w:ascii="Times New Roman"/>
          <w:b w:val="false"/>
          <w:i w:val="false"/>
          <w:color w:val="000000"/>
          <w:sz w:val="28"/>
        </w:rPr>
        <w:t>
      15. Құқықтары мен міндеттері:</w:t>
      </w:r>
    </w:p>
    <w:bookmarkEnd w:id="183"/>
    <w:bookmarkStart w:name="z197" w:id="184"/>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84"/>
    <w:bookmarkStart w:name="z198" w:id="185"/>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онын ішінде мемлекеттік қызметтерді көрсетуге қажетті құжаттар мен ақпаратты сұрату және алу;</w:t>
      </w:r>
    </w:p>
    <w:bookmarkEnd w:id="185"/>
    <w:bookmarkStart w:name="z199" w:id="186"/>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педагогттерді, мамандар мен сарапшыларды тарту;</w:t>
      </w:r>
    </w:p>
    <w:bookmarkEnd w:id="186"/>
    <w:bookmarkStart w:name="z200" w:id="187"/>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87"/>
    <w:bookmarkStart w:name="z201" w:id="188"/>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88"/>
    <w:bookmarkStart w:name="z202" w:id="189"/>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189"/>
    <w:bookmarkStart w:name="z203" w:id="190"/>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190"/>
    <w:bookmarkStart w:name="z204" w:id="191"/>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191"/>
    <w:bookmarkStart w:name="z205" w:id="192"/>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92"/>
    <w:bookmarkStart w:name="z206" w:id="193"/>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93"/>
    <w:bookmarkStart w:name="z207" w:id="194"/>
    <w:p>
      <w:pPr>
        <w:spacing w:after="0"/>
        <w:ind w:left="0"/>
        <w:jc w:val="both"/>
      </w:pPr>
      <w:r>
        <w:rPr>
          <w:rFonts w:ascii="Times New Roman"/>
          <w:b w:val="false"/>
          <w:i w:val="false"/>
          <w:color w:val="000000"/>
          <w:sz w:val="28"/>
        </w:rPr>
        <w:t>
      11) Комитетке атқарып жатқан жұмыстар бойынша уақтылы және сапалы ақпарат беру, сондай-ақ Министрлік пен Комитет берген нұсқауларды орындау;</w:t>
      </w:r>
    </w:p>
    <w:bookmarkEnd w:id="194"/>
    <w:bookmarkStart w:name="z208" w:id="195"/>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195"/>
    <w:bookmarkStart w:name="z209" w:id="196"/>
    <w:p>
      <w:pPr>
        <w:spacing w:after="0"/>
        <w:ind w:left="0"/>
        <w:jc w:val="both"/>
      </w:pPr>
      <w:r>
        <w:rPr>
          <w:rFonts w:ascii="Times New Roman"/>
          <w:b w:val="false"/>
          <w:i w:val="false"/>
          <w:color w:val="000000"/>
          <w:sz w:val="28"/>
        </w:rPr>
        <w:t>
      13) мемлекеттік көрсетілетін қызметтер стандарттарының қолжетімділігін қамтамасыз ету;</w:t>
      </w:r>
    </w:p>
    <w:bookmarkEnd w:id="196"/>
    <w:bookmarkStart w:name="z210" w:id="197"/>
    <w:p>
      <w:pPr>
        <w:spacing w:after="0"/>
        <w:ind w:left="0"/>
        <w:jc w:val="both"/>
      </w:pPr>
      <w:r>
        <w:rPr>
          <w:rFonts w:ascii="Times New Roman"/>
          <w:b w:val="false"/>
          <w:i w:val="false"/>
          <w:color w:val="000000"/>
          <w:sz w:val="28"/>
        </w:rPr>
        <w:t>
      14) мемлекеттік қызметтерді тұтынушыларды мемлекеттік қызметтерді көрсету тәртібі туралы хабардар етуді қамтамасыз ету;</w:t>
      </w:r>
    </w:p>
    <w:bookmarkEnd w:id="197"/>
    <w:bookmarkStart w:name="z211" w:id="198"/>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198"/>
    <w:bookmarkStart w:name="z212" w:id="199"/>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99"/>
    <w:bookmarkStart w:name="z213" w:id="200"/>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200"/>
    <w:bookmarkStart w:name="z214" w:id="201"/>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201"/>
    <w:bookmarkStart w:name="z215" w:id="202"/>
    <w:p>
      <w:pPr>
        <w:spacing w:after="0"/>
        <w:ind w:left="0"/>
        <w:jc w:val="both"/>
      </w:pPr>
      <w:r>
        <w:rPr>
          <w:rFonts w:ascii="Times New Roman"/>
          <w:b w:val="false"/>
          <w:i w:val="false"/>
          <w:color w:val="000000"/>
          <w:sz w:val="28"/>
        </w:rPr>
        <w:t>
      19) Қазақстан Республикасы заңнамасында көзделген өзге де құқықтарды жүзеге асыру.</w:t>
      </w:r>
    </w:p>
    <w:bookmarkEnd w:id="202"/>
    <w:bookmarkStart w:name="z216" w:id="203"/>
    <w:p>
      <w:pPr>
        <w:spacing w:after="0"/>
        <w:ind w:left="0"/>
        <w:jc w:val="left"/>
      </w:pPr>
      <w:r>
        <w:rPr>
          <w:rFonts w:ascii="Times New Roman"/>
          <w:b/>
          <w:i w:val="false"/>
          <w:color w:val="000000"/>
        </w:rPr>
        <w:t xml:space="preserve"> 3-тарау. Департаменттің қызметін ұйымдастыру</w:t>
      </w:r>
    </w:p>
    <w:bookmarkEnd w:id="203"/>
    <w:bookmarkStart w:name="z217" w:id="204"/>
    <w:p>
      <w:pPr>
        <w:spacing w:after="0"/>
        <w:ind w:left="0"/>
        <w:jc w:val="both"/>
      </w:pPr>
      <w:r>
        <w:rPr>
          <w:rFonts w:ascii="Times New Roman"/>
          <w:b w:val="false"/>
          <w:i w:val="false"/>
          <w:color w:val="000000"/>
          <w:sz w:val="28"/>
        </w:rPr>
        <w:t xml:space="preserve">
      16. Басшы Департаментке басшылық жасауды жүзеге асырады, Департаментке жүктелген міндеттердің орындалуына және оның функцияларының жүзеге асырылуына дербес жауапты болады. </w:t>
      </w:r>
    </w:p>
    <w:bookmarkEnd w:id="204"/>
    <w:bookmarkStart w:name="z218" w:id="205"/>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белгілінген шегінде лауазымға тағайындалады және лауазымнан босатылады.</w:t>
      </w:r>
    </w:p>
    <w:bookmarkEnd w:id="205"/>
    <w:bookmarkStart w:name="z219" w:id="206"/>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206"/>
    <w:bookmarkStart w:name="z220" w:id="207"/>
    <w:p>
      <w:pPr>
        <w:spacing w:after="0"/>
        <w:ind w:left="0"/>
        <w:jc w:val="both"/>
      </w:pPr>
      <w:r>
        <w:rPr>
          <w:rFonts w:ascii="Times New Roman"/>
          <w:b w:val="false"/>
          <w:i w:val="false"/>
          <w:color w:val="000000"/>
          <w:sz w:val="28"/>
        </w:rPr>
        <w:t>
      19. Департамент басшысының өкілеттігі:</w:t>
      </w:r>
    </w:p>
    <w:bookmarkEnd w:id="207"/>
    <w:bookmarkStart w:name="z221" w:id="208"/>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208"/>
    <w:bookmarkStart w:name="z222" w:id="209"/>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209"/>
    <w:bookmarkStart w:name="z223" w:id="210"/>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210"/>
    <w:bookmarkStart w:name="z224" w:id="21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211"/>
    <w:bookmarkStart w:name="z225" w:id="212"/>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212"/>
    <w:bookmarkStart w:name="z226" w:id="213"/>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213"/>
    <w:bookmarkStart w:name="z227" w:id="214"/>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214"/>
    <w:bookmarkStart w:name="z228" w:id="215"/>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215"/>
    <w:bookmarkStart w:name="z229" w:id="216"/>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216"/>
    <w:bookmarkStart w:name="z230" w:id="217"/>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217"/>
    <w:bookmarkStart w:name="z231" w:id="218"/>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218"/>
    <w:bookmarkStart w:name="z232" w:id="219"/>
    <w:p>
      <w:pPr>
        <w:spacing w:after="0"/>
        <w:ind w:left="0"/>
        <w:jc w:val="both"/>
      </w:pPr>
      <w:r>
        <w:rPr>
          <w:rFonts w:ascii="Times New Roman"/>
          <w:b w:val="false"/>
          <w:i w:val="false"/>
          <w:color w:val="000000"/>
          <w:sz w:val="28"/>
        </w:rPr>
        <w:t>
      12) Қазақстан Республикасы заңдары мен Президентінің актілеріне сәйкес өзге де өкілеттілікті жүзеге асырады;</w:t>
      </w:r>
    </w:p>
    <w:bookmarkEnd w:id="219"/>
    <w:bookmarkStart w:name="z233" w:id="220"/>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220"/>
    <w:bookmarkStart w:name="z234" w:id="221"/>
    <w:p>
      <w:pPr>
        <w:spacing w:after="0"/>
        <w:ind w:left="0"/>
        <w:jc w:val="left"/>
      </w:pPr>
      <w:r>
        <w:rPr>
          <w:rFonts w:ascii="Times New Roman"/>
          <w:b/>
          <w:i w:val="false"/>
          <w:color w:val="000000"/>
        </w:rPr>
        <w:t xml:space="preserve"> 4-тарау. Департаменттің мүлкі</w:t>
      </w:r>
    </w:p>
    <w:bookmarkEnd w:id="221"/>
    <w:bookmarkStart w:name="z235" w:id="222"/>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222"/>
    <w:bookmarkStart w:name="z236" w:id="22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23"/>
    <w:bookmarkStart w:name="z237" w:id="22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224"/>
    <w:bookmarkStart w:name="z238" w:id="225"/>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225"/>
    <w:bookmarkStart w:name="z239" w:id="226"/>
    <w:p>
      <w:pPr>
        <w:spacing w:after="0"/>
        <w:ind w:left="0"/>
        <w:jc w:val="both"/>
      </w:pPr>
      <w:r>
        <w:rPr>
          <w:rFonts w:ascii="Times New Roman"/>
          <w:b w:val="false"/>
          <w:i w:val="false"/>
          <w:color w:val="000000"/>
          <w:sz w:val="28"/>
        </w:rPr>
        <w:t>
      23. Департамент өзінің міндеттемелері бойынша бөлінген қаржы қаражаты шегінде жауап береді.</w:t>
      </w:r>
    </w:p>
    <w:bookmarkEnd w:id="226"/>
    <w:bookmarkStart w:name="z240" w:id="227"/>
    <w:p>
      <w:pPr>
        <w:spacing w:after="0"/>
        <w:ind w:left="0"/>
        <w:jc w:val="left"/>
      </w:pPr>
      <w:r>
        <w:rPr>
          <w:rFonts w:ascii="Times New Roman"/>
          <w:b/>
          <w:i w:val="false"/>
          <w:color w:val="000000"/>
        </w:rPr>
        <w:t xml:space="preserve"> 5-тарау. Департаментті қайта ұйымдастыру және тарату</w:t>
      </w:r>
    </w:p>
    <w:bookmarkEnd w:id="227"/>
    <w:bookmarkStart w:name="z241" w:id="2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"14" шілдедегі</w:t>
            </w:r>
            <w:r>
              <w:br/>
            </w:r>
            <w:r>
              <w:rPr>
                <w:rFonts w:ascii="Times New Roman"/>
                <w:b w:val="false"/>
                <w:i w:val="false"/>
                <w:color w:val="000000"/>
                <w:sz w:val="20"/>
              </w:rPr>
              <w:t>№ 919-к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20-қосымша</w:t>
            </w:r>
          </w:p>
        </w:tc>
      </w:tr>
    </w:tbl>
    <w:bookmarkStart w:name="z243" w:id="229"/>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Ұлытау облысының білім саласында сапаны қамтамасыз ету департаменті" мемлекеттік мекемесінің ережесі</w:t>
      </w:r>
    </w:p>
    <w:bookmarkEnd w:id="229"/>
    <w:bookmarkStart w:name="z244" w:id="230"/>
    <w:p>
      <w:pPr>
        <w:spacing w:after="0"/>
        <w:ind w:left="0"/>
        <w:jc w:val="left"/>
      </w:pPr>
      <w:r>
        <w:rPr>
          <w:rFonts w:ascii="Times New Roman"/>
          <w:b/>
          <w:i w:val="false"/>
          <w:color w:val="000000"/>
        </w:rPr>
        <w:t xml:space="preserve"> 1-тарау. Жалпы ережелер</w:t>
      </w:r>
    </w:p>
    <w:bookmarkEnd w:id="230"/>
    <w:bookmarkStart w:name="z245" w:id="231"/>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Ұлытау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247" w:id="23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232"/>
    <w:bookmarkStart w:name="z248" w:id="23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33"/>
    <w:bookmarkStart w:name="z249" w:id="234"/>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234"/>
    <w:bookmarkStart w:name="z250" w:id="23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35"/>
    <w:bookmarkStart w:name="z251" w:id="236"/>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236"/>
    <w:bookmarkStart w:name="z252" w:id="237"/>
    <w:p>
      <w:pPr>
        <w:spacing w:after="0"/>
        <w:ind w:left="0"/>
        <w:jc w:val="both"/>
      </w:pPr>
      <w:r>
        <w:rPr>
          <w:rFonts w:ascii="Times New Roman"/>
          <w:b w:val="false"/>
          <w:i w:val="false"/>
          <w:color w:val="000000"/>
          <w:sz w:val="28"/>
        </w:rPr>
        <w:t>
      8. Департаменттің заңды мекенжайы: Қазақстан Республикасы, 100600, Ұлытау облысы, Жезқазған қаласы, Сатпаев көшесі, 54 А-үй.</w:t>
      </w:r>
    </w:p>
    <w:bookmarkEnd w:id="237"/>
    <w:bookmarkStart w:name="z253" w:id="238"/>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Ұлытау облысының білім саласында сапаны қамтамасыз ету департаменті" мемлекеттік мекемесі.</w:t>
      </w:r>
    </w:p>
    <w:bookmarkEnd w:id="238"/>
    <w:bookmarkStart w:name="z254" w:id="23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9"/>
    <w:bookmarkStart w:name="z255" w:id="24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40"/>
    <w:bookmarkStart w:name="z256" w:id="241"/>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241"/>
    <w:bookmarkStart w:name="z257" w:id="24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242"/>
    <w:bookmarkStart w:name="z258" w:id="24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243"/>
    <w:bookmarkStart w:name="z259" w:id="244"/>
    <w:p>
      <w:pPr>
        <w:spacing w:after="0"/>
        <w:ind w:left="0"/>
        <w:jc w:val="both"/>
      </w:pPr>
      <w:r>
        <w:rPr>
          <w:rFonts w:ascii="Times New Roman"/>
          <w:b w:val="false"/>
          <w:i w:val="false"/>
          <w:color w:val="000000"/>
          <w:sz w:val="28"/>
        </w:rPr>
        <w:t xml:space="preserve">
      13. Міндеттері: </w:t>
      </w:r>
    </w:p>
    <w:bookmarkEnd w:id="244"/>
    <w:bookmarkStart w:name="z260" w:id="245"/>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245"/>
    <w:bookmarkStart w:name="z261" w:id="246"/>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246"/>
    <w:bookmarkStart w:name="z262" w:id="247"/>
    <w:p>
      <w:pPr>
        <w:spacing w:after="0"/>
        <w:ind w:left="0"/>
        <w:jc w:val="both"/>
      </w:pPr>
      <w:r>
        <w:rPr>
          <w:rFonts w:ascii="Times New Roman"/>
          <w:b w:val="false"/>
          <w:i w:val="false"/>
          <w:color w:val="000000"/>
          <w:sz w:val="28"/>
        </w:rPr>
        <w:t>
      14. Функциялары:</w:t>
      </w:r>
    </w:p>
    <w:bookmarkEnd w:id="247"/>
    <w:bookmarkStart w:name="z263" w:id="248"/>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248"/>
    <w:bookmarkStart w:name="z264" w:id="249"/>
    <w:p>
      <w:pPr>
        <w:spacing w:after="0"/>
        <w:ind w:left="0"/>
        <w:jc w:val="both"/>
      </w:pPr>
      <w:r>
        <w:rPr>
          <w:rFonts w:ascii="Times New Roman"/>
          <w:b w:val="false"/>
          <w:i w:val="false"/>
          <w:color w:val="000000"/>
          <w:sz w:val="28"/>
        </w:rPr>
        <w:t>
      бастауыш білім;</w:t>
      </w:r>
    </w:p>
    <w:bookmarkEnd w:id="249"/>
    <w:bookmarkStart w:name="z265" w:id="250"/>
    <w:p>
      <w:pPr>
        <w:spacing w:after="0"/>
        <w:ind w:left="0"/>
        <w:jc w:val="both"/>
      </w:pPr>
      <w:r>
        <w:rPr>
          <w:rFonts w:ascii="Times New Roman"/>
          <w:b w:val="false"/>
          <w:i w:val="false"/>
          <w:color w:val="000000"/>
          <w:sz w:val="28"/>
        </w:rPr>
        <w:t>
      негізгі орта білім;</w:t>
      </w:r>
    </w:p>
    <w:bookmarkEnd w:id="250"/>
    <w:bookmarkStart w:name="z266" w:id="251"/>
    <w:p>
      <w:pPr>
        <w:spacing w:after="0"/>
        <w:ind w:left="0"/>
        <w:jc w:val="both"/>
      </w:pPr>
      <w:r>
        <w:rPr>
          <w:rFonts w:ascii="Times New Roman"/>
          <w:b w:val="false"/>
          <w:i w:val="false"/>
          <w:color w:val="000000"/>
          <w:sz w:val="28"/>
        </w:rPr>
        <w:t>
      жалпы орта білім;</w:t>
      </w:r>
    </w:p>
    <w:bookmarkEnd w:id="251"/>
    <w:bookmarkStart w:name="z267" w:id="252"/>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252"/>
    <w:bookmarkStart w:name="z268" w:id="253"/>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253"/>
    <w:bookmarkStart w:name="z269" w:id="254"/>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254"/>
    <w:bookmarkStart w:name="z270" w:id="255"/>
    <w:p>
      <w:pPr>
        <w:spacing w:after="0"/>
        <w:ind w:left="0"/>
        <w:jc w:val="both"/>
      </w:pPr>
      <w:r>
        <w:rPr>
          <w:rFonts w:ascii="Times New Roman"/>
          <w:b w:val="false"/>
          <w:i w:val="false"/>
          <w:color w:val="000000"/>
          <w:sz w:val="28"/>
        </w:rPr>
        <w:t>
      3)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255"/>
    <w:bookmarkStart w:name="z271" w:id="256"/>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256"/>
    <w:bookmarkStart w:name="z272" w:id="257"/>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257"/>
    <w:bookmarkStart w:name="z273" w:id="258"/>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тәртібін жүзеге асырады;</w:t>
      </w:r>
    </w:p>
    <w:bookmarkEnd w:id="258"/>
    <w:bookmarkStart w:name="z274" w:id="259"/>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259"/>
    <w:bookmarkStart w:name="z275" w:id="260"/>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260"/>
    <w:bookmarkStart w:name="z276" w:id="261"/>
    <w:p>
      <w:pPr>
        <w:spacing w:after="0"/>
        <w:ind w:left="0"/>
        <w:jc w:val="both"/>
      </w:pPr>
      <w:r>
        <w:rPr>
          <w:rFonts w:ascii="Times New Roman"/>
          <w:b w:val="false"/>
          <w:i w:val="false"/>
          <w:color w:val="000000"/>
          <w:sz w:val="28"/>
        </w:rPr>
        <w:t>
      9) ведомстволық бағыныстылығына қарамастан:</w:t>
      </w:r>
    </w:p>
    <w:bookmarkEnd w:id="261"/>
    <w:bookmarkStart w:name="z277" w:id="262"/>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262"/>
    <w:bookmarkStart w:name="z278" w:id="263"/>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263"/>
    <w:bookmarkStart w:name="z279" w:id="264"/>
    <w:p>
      <w:pPr>
        <w:spacing w:after="0"/>
        <w:ind w:left="0"/>
        <w:jc w:val="both"/>
      </w:pPr>
      <w:r>
        <w:rPr>
          <w:rFonts w:ascii="Times New Roman"/>
          <w:b w:val="false"/>
          <w:i w:val="false"/>
          <w:color w:val="000000"/>
          <w:sz w:val="28"/>
        </w:rPr>
        <w:t>
      арнайы білімнің арнайы оқу бағдарламаларын;</w:t>
      </w:r>
    </w:p>
    <w:bookmarkEnd w:id="264"/>
    <w:bookmarkStart w:name="z280" w:id="265"/>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 мемлекеттік аттестаттаудан өткізу;</w:t>
      </w:r>
    </w:p>
    <w:bookmarkEnd w:id="265"/>
    <w:bookmarkStart w:name="z281" w:id="266"/>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266"/>
    <w:bookmarkStart w:name="z282" w:id="267"/>
    <w:p>
      <w:pPr>
        <w:spacing w:after="0"/>
        <w:ind w:left="0"/>
        <w:jc w:val="both"/>
      </w:pPr>
      <w:r>
        <w:rPr>
          <w:rFonts w:ascii="Times New Roman"/>
          <w:b w:val="false"/>
          <w:i w:val="false"/>
          <w:color w:val="000000"/>
          <w:sz w:val="28"/>
        </w:rPr>
        <w:t>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қолдану, оларды қозғау және сот органдарына беру, сот процестеріне қатысу;</w:t>
      </w:r>
    </w:p>
    <w:bookmarkEnd w:id="267"/>
    <w:bookmarkStart w:name="z283" w:id="268"/>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268"/>
    <w:bookmarkStart w:name="z284" w:id="269"/>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269"/>
    <w:bookmarkStart w:name="z285" w:id="270"/>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270"/>
    <w:bookmarkStart w:name="z286" w:id="271"/>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271"/>
    <w:bookmarkStart w:name="z287" w:id="272"/>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272"/>
    <w:bookmarkStart w:name="z288" w:id="273"/>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273"/>
    <w:bookmarkStart w:name="z289" w:id="274"/>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274"/>
    <w:bookmarkStart w:name="z290" w:id="275"/>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275"/>
    <w:bookmarkStart w:name="z291" w:id="276"/>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276"/>
    <w:bookmarkStart w:name="z292" w:id="277"/>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277"/>
    <w:bookmarkStart w:name="z293" w:id="278"/>
    <w:p>
      <w:pPr>
        <w:spacing w:after="0"/>
        <w:ind w:left="0"/>
        <w:jc w:val="both"/>
      </w:pPr>
      <w:r>
        <w:rPr>
          <w:rFonts w:ascii="Times New Roman"/>
          <w:b w:val="false"/>
          <w:i w:val="false"/>
          <w:color w:val="000000"/>
          <w:sz w:val="28"/>
        </w:rPr>
        <w:t>
      22) білім беру ұйымдарына әдіснамалық көмек көрсету;</w:t>
      </w:r>
    </w:p>
    <w:bookmarkEnd w:id="278"/>
    <w:bookmarkStart w:name="z294" w:id="279"/>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279"/>
    <w:bookmarkStart w:name="z295" w:id="280"/>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280"/>
    <w:bookmarkStart w:name="z296" w:id="281"/>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281"/>
    <w:bookmarkStart w:name="z297" w:id="282"/>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282"/>
    <w:bookmarkStart w:name="z298" w:id="283"/>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283"/>
    <w:bookmarkStart w:name="z299" w:id="284"/>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өтініштерін қарау;</w:t>
      </w:r>
    </w:p>
    <w:bookmarkEnd w:id="284"/>
    <w:bookmarkStart w:name="z300" w:id="285"/>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285"/>
    <w:bookmarkStart w:name="z301" w:id="286"/>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286"/>
    <w:bookmarkStart w:name="z302" w:id="287"/>
    <w:p>
      <w:pPr>
        <w:spacing w:after="0"/>
        <w:ind w:left="0"/>
        <w:jc w:val="both"/>
      </w:pPr>
      <w:r>
        <w:rPr>
          <w:rFonts w:ascii="Times New Roman"/>
          <w:b w:val="false"/>
          <w:i w:val="false"/>
          <w:color w:val="000000"/>
          <w:sz w:val="28"/>
        </w:rPr>
        <w:t>
      15. Құқықтары мен міндеттері:</w:t>
      </w:r>
    </w:p>
    <w:bookmarkEnd w:id="287"/>
    <w:bookmarkStart w:name="z303" w:id="288"/>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288"/>
    <w:bookmarkStart w:name="z304" w:id="289"/>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онын ішінде мемлекеттік қызметтерді көрсетуге қажетті құжаттар мен ақпаратты сұрату және алу;</w:t>
      </w:r>
    </w:p>
    <w:bookmarkEnd w:id="289"/>
    <w:bookmarkStart w:name="z305" w:id="290"/>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педагогттерді, мамандар мен сарапшыларды тарту;</w:t>
      </w:r>
    </w:p>
    <w:bookmarkEnd w:id="290"/>
    <w:bookmarkStart w:name="z306" w:id="291"/>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291"/>
    <w:bookmarkStart w:name="z307" w:id="292"/>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292"/>
    <w:bookmarkStart w:name="z308" w:id="293"/>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bookmarkEnd w:id="293"/>
    <w:bookmarkStart w:name="z309" w:id="294"/>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bookmarkEnd w:id="294"/>
    <w:bookmarkStart w:name="z310" w:id="295"/>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295"/>
    <w:bookmarkStart w:name="z311" w:id="296"/>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296"/>
    <w:bookmarkStart w:name="z312" w:id="297"/>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297"/>
    <w:bookmarkStart w:name="z313" w:id="298"/>
    <w:p>
      <w:pPr>
        <w:spacing w:after="0"/>
        <w:ind w:left="0"/>
        <w:jc w:val="both"/>
      </w:pPr>
      <w:r>
        <w:rPr>
          <w:rFonts w:ascii="Times New Roman"/>
          <w:b w:val="false"/>
          <w:i w:val="false"/>
          <w:color w:val="000000"/>
          <w:sz w:val="28"/>
        </w:rPr>
        <w:t>
      11) Комитетке атқарып жатқан жұмыстар бойынша уақтылы және сапалы ақпарат беру, сондай-ақ Министрлік пен Комитет берген нұсқауларды орындау;</w:t>
      </w:r>
    </w:p>
    <w:bookmarkEnd w:id="298"/>
    <w:bookmarkStart w:name="z314" w:id="299"/>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299"/>
    <w:bookmarkStart w:name="z315" w:id="300"/>
    <w:p>
      <w:pPr>
        <w:spacing w:after="0"/>
        <w:ind w:left="0"/>
        <w:jc w:val="both"/>
      </w:pPr>
      <w:r>
        <w:rPr>
          <w:rFonts w:ascii="Times New Roman"/>
          <w:b w:val="false"/>
          <w:i w:val="false"/>
          <w:color w:val="000000"/>
          <w:sz w:val="28"/>
        </w:rPr>
        <w:t>
      13) мемлекеттік көрсетілетін қызметтер стандарттарының қолжетімділігін қамтамасыз ету;</w:t>
      </w:r>
    </w:p>
    <w:bookmarkEnd w:id="300"/>
    <w:bookmarkStart w:name="z316" w:id="301"/>
    <w:p>
      <w:pPr>
        <w:spacing w:after="0"/>
        <w:ind w:left="0"/>
        <w:jc w:val="both"/>
      </w:pPr>
      <w:r>
        <w:rPr>
          <w:rFonts w:ascii="Times New Roman"/>
          <w:b w:val="false"/>
          <w:i w:val="false"/>
          <w:color w:val="000000"/>
          <w:sz w:val="28"/>
        </w:rPr>
        <w:t>
      14) мемлекеттік қызметтерді тұтынушыларды мемлекеттік қызметтерді көрсету тәртібі туралы хабардар етуді қамтамасыз ету;</w:t>
      </w:r>
    </w:p>
    <w:bookmarkEnd w:id="301"/>
    <w:bookmarkStart w:name="z317" w:id="302"/>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302"/>
    <w:bookmarkStart w:name="z318" w:id="303"/>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303"/>
    <w:bookmarkStart w:name="z319" w:id="304"/>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304"/>
    <w:bookmarkStart w:name="z320" w:id="305"/>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305"/>
    <w:bookmarkStart w:name="z321" w:id="306"/>
    <w:p>
      <w:pPr>
        <w:spacing w:after="0"/>
        <w:ind w:left="0"/>
        <w:jc w:val="both"/>
      </w:pPr>
      <w:r>
        <w:rPr>
          <w:rFonts w:ascii="Times New Roman"/>
          <w:b w:val="false"/>
          <w:i w:val="false"/>
          <w:color w:val="000000"/>
          <w:sz w:val="28"/>
        </w:rPr>
        <w:t>
      19) Қазақстан Республикасы заңнамасында көзделген өзге де құқықтарды жүзеге асыру.</w:t>
      </w:r>
    </w:p>
    <w:bookmarkEnd w:id="306"/>
    <w:bookmarkStart w:name="z322" w:id="307"/>
    <w:p>
      <w:pPr>
        <w:spacing w:after="0"/>
        <w:ind w:left="0"/>
        <w:jc w:val="left"/>
      </w:pPr>
      <w:r>
        <w:rPr>
          <w:rFonts w:ascii="Times New Roman"/>
          <w:b/>
          <w:i w:val="false"/>
          <w:color w:val="000000"/>
        </w:rPr>
        <w:t xml:space="preserve"> 3-тарау. Департаменттің қызметін ұйымдастыру</w:t>
      </w:r>
    </w:p>
    <w:bookmarkEnd w:id="307"/>
    <w:bookmarkStart w:name="z323" w:id="308"/>
    <w:p>
      <w:pPr>
        <w:spacing w:after="0"/>
        <w:ind w:left="0"/>
        <w:jc w:val="both"/>
      </w:pPr>
      <w:r>
        <w:rPr>
          <w:rFonts w:ascii="Times New Roman"/>
          <w:b w:val="false"/>
          <w:i w:val="false"/>
          <w:color w:val="000000"/>
          <w:sz w:val="28"/>
        </w:rPr>
        <w:t xml:space="preserve">
      16. Басшы Департаментке басшылық жасауды жүзеге асырады, Департаментке жүктелген міндеттердің орындалуына және оның функцияларының жүзеге асырылуына дербес жауапты болады. </w:t>
      </w:r>
    </w:p>
    <w:bookmarkEnd w:id="308"/>
    <w:bookmarkStart w:name="z324" w:id="309"/>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белгілінген шегінде лауазымға тағайындалады және лауазымнан босатылады.</w:t>
      </w:r>
    </w:p>
    <w:bookmarkEnd w:id="309"/>
    <w:bookmarkStart w:name="z325" w:id="310"/>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310"/>
    <w:bookmarkStart w:name="z326" w:id="311"/>
    <w:p>
      <w:pPr>
        <w:spacing w:after="0"/>
        <w:ind w:left="0"/>
        <w:jc w:val="both"/>
      </w:pPr>
      <w:r>
        <w:rPr>
          <w:rFonts w:ascii="Times New Roman"/>
          <w:b w:val="false"/>
          <w:i w:val="false"/>
          <w:color w:val="000000"/>
          <w:sz w:val="28"/>
        </w:rPr>
        <w:t>
      19. Департамент басшысының өкілеттігі:</w:t>
      </w:r>
    </w:p>
    <w:bookmarkEnd w:id="311"/>
    <w:bookmarkStart w:name="z327" w:id="312"/>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312"/>
    <w:bookmarkStart w:name="z328" w:id="313"/>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bookmarkEnd w:id="313"/>
    <w:bookmarkStart w:name="z329" w:id="314"/>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bookmarkEnd w:id="314"/>
    <w:bookmarkStart w:name="z330" w:id="31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315"/>
    <w:bookmarkStart w:name="z331" w:id="316"/>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316"/>
    <w:bookmarkStart w:name="z332" w:id="317"/>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317"/>
    <w:bookmarkStart w:name="z333" w:id="318"/>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318"/>
    <w:bookmarkStart w:name="z334" w:id="319"/>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319"/>
    <w:bookmarkStart w:name="z335" w:id="320"/>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bookmarkEnd w:id="320"/>
    <w:bookmarkStart w:name="z336" w:id="321"/>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bookmarkEnd w:id="321"/>
    <w:bookmarkStart w:name="z337" w:id="322"/>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bookmarkEnd w:id="322"/>
    <w:bookmarkStart w:name="z338" w:id="323"/>
    <w:p>
      <w:pPr>
        <w:spacing w:after="0"/>
        <w:ind w:left="0"/>
        <w:jc w:val="both"/>
      </w:pPr>
      <w:r>
        <w:rPr>
          <w:rFonts w:ascii="Times New Roman"/>
          <w:b w:val="false"/>
          <w:i w:val="false"/>
          <w:color w:val="000000"/>
          <w:sz w:val="28"/>
        </w:rPr>
        <w:t>
      12) Қазақстан Республикасы заңдары мен Президентінің актілеріне сәйкес өзге де өкілеттілікті жүзеге асырады;</w:t>
      </w:r>
    </w:p>
    <w:bookmarkEnd w:id="323"/>
    <w:bookmarkStart w:name="z339" w:id="324"/>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324"/>
    <w:bookmarkStart w:name="z340" w:id="325"/>
    <w:p>
      <w:pPr>
        <w:spacing w:after="0"/>
        <w:ind w:left="0"/>
        <w:jc w:val="left"/>
      </w:pPr>
      <w:r>
        <w:rPr>
          <w:rFonts w:ascii="Times New Roman"/>
          <w:b/>
          <w:i w:val="false"/>
          <w:color w:val="000000"/>
        </w:rPr>
        <w:t xml:space="preserve"> 4-тарау. Департаменттің мүлкі</w:t>
      </w:r>
    </w:p>
    <w:bookmarkEnd w:id="325"/>
    <w:bookmarkStart w:name="z341" w:id="326"/>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326"/>
    <w:bookmarkStart w:name="z342" w:id="32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27"/>
    <w:bookmarkStart w:name="z343" w:id="328"/>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328"/>
    <w:bookmarkStart w:name="z344" w:id="329"/>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329"/>
    <w:bookmarkStart w:name="z345" w:id="330"/>
    <w:p>
      <w:pPr>
        <w:spacing w:after="0"/>
        <w:ind w:left="0"/>
        <w:jc w:val="both"/>
      </w:pPr>
      <w:r>
        <w:rPr>
          <w:rFonts w:ascii="Times New Roman"/>
          <w:b w:val="false"/>
          <w:i w:val="false"/>
          <w:color w:val="000000"/>
          <w:sz w:val="28"/>
        </w:rPr>
        <w:t>
      23. Департамент өзінің міндеттемелері бойынша бөлінген қаржы қаражаты шегінде жауап береді.</w:t>
      </w:r>
    </w:p>
    <w:bookmarkEnd w:id="330"/>
    <w:bookmarkStart w:name="z346" w:id="331"/>
    <w:p>
      <w:pPr>
        <w:spacing w:after="0"/>
        <w:ind w:left="0"/>
        <w:jc w:val="left"/>
      </w:pPr>
      <w:r>
        <w:rPr>
          <w:rFonts w:ascii="Times New Roman"/>
          <w:b/>
          <w:i w:val="false"/>
          <w:color w:val="000000"/>
        </w:rPr>
        <w:t xml:space="preserve"> 5-тарау. Департаментті қайта ұйымдастыру және тарату</w:t>
      </w:r>
    </w:p>
    <w:bookmarkEnd w:id="331"/>
    <w:bookmarkStart w:name="z347" w:id="3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