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6270" w14:textId="6716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Тіл саясаты комитетінің ережесін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13 қыркүйектегі № 2-к бұйрығы.</w:t>
      </w:r>
    </w:p>
    <w:p>
      <w:pPr>
        <w:spacing w:after="0"/>
        <w:ind w:left="0"/>
        <w:jc w:val="both"/>
      </w:pPr>
      <w:bookmarkStart w:name="z1" w:id="0"/>
      <w:r>
        <w:rPr>
          <w:rFonts w:ascii="Times New Roman"/>
          <w:b w:val="false"/>
          <w:i w:val="false"/>
          <w:color w:val="000000"/>
          <w:sz w:val="28"/>
        </w:rPr>
        <w:t>
      Қазақстан Республикасы Үкіметінің "</w:t>
      </w:r>
      <w:r>
        <w:rPr>
          <w:rFonts w:ascii="Times New Roman"/>
          <w:b w:val="false"/>
          <w:i w:val="false"/>
          <w:color w:val="000000"/>
          <w:sz w:val="28"/>
        </w:rPr>
        <w:t>Мемлекеттік органдар мен олардың құрылымдық бөлімшелерінің қызметін ұйымдастырудың кейбір мәселелері туралы</w:t>
      </w:r>
      <w:r>
        <w:rPr>
          <w:rFonts w:ascii="Times New Roman"/>
          <w:b w:val="false"/>
          <w:i w:val="false"/>
          <w:color w:val="000000"/>
          <w:sz w:val="28"/>
        </w:rPr>
        <w:t>" 2021 жылғы 1 қыркүйектегі № 590 және "</w:t>
      </w:r>
      <w:r>
        <w:rPr>
          <w:rFonts w:ascii="Times New Roman"/>
          <w:b w:val="false"/>
          <w:i w:val="false"/>
          <w:color w:val="000000"/>
          <w:sz w:val="28"/>
        </w:rPr>
        <w:t>Қазақстан Республикасы Ғылым және жоғары білім министрлігінің кейбір мәселелері туралы</w:t>
      </w:r>
      <w:r>
        <w:rPr>
          <w:rFonts w:ascii="Times New Roman"/>
          <w:b w:val="false"/>
          <w:i w:val="false"/>
          <w:color w:val="000000"/>
          <w:sz w:val="28"/>
        </w:rPr>
        <w:t>" 2022 жылғы 19 тамыздағы № 580 қаулыларына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Тіл саясаты комитеті" республикалық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Келесі бұйрықтар жойылсын:</w:t>
      </w:r>
    </w:p>
    <w:bookmarkEnd w:id="3"/>
    <w:bookmarkStart w:name="z5" w:id="4"/>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Тіл саясаты комитеті" мемлекеттік мекемесінің Ережесін бекіту туралы" Қазақстан Республикасы Білім және ғылым министрінің 2021 жылғы 23 ақпандағы № 73 </w:t>
      </w:r>
      <w:r>
        <w:rPr>
          <w:rFonts w:ascii="Times New Roman"/>
          <w:b w:val="false"/>
          <w:i w:val="false"/>
          <w:color w:val="000000"/>
          <w:sz w:val="28"/>
        </w:rPr>
        <w:t>бұйрығы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Тіл саясаты комитеті" мемлекеттік мекемесінің Ережесін бекіту туралы" Қазақстан Республикасы Білім және ғылым министрінің 2021 жылғы 23 ақпандағы № 73 бұйрығына өзгерістер енгізу туралы Қазақстан Республикасы Білім және ғылым министрінің м.а. 2021 жылғы 17 тамыздағы № 865-к </w:t>
      </w:r>
      <w:r>
        <w:rPr>
          <w:rFonts w:ascii="Times New Roman"/>
          <w:b w:val="false"/>
          <w:i w:val="false"/>
          <w:color w:val="000000"/>
          <w:sz w:val="28"/>
        </w:rPr>
        <w:t>бұйрығы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қол қойылған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xml:space="preserve">№ 2-к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Ғылым және жоғары білім министрлігінің Тіл саясаты комитеті" республикалық мемлекеттік мекемесінің ережесі</w:t>
      </w:r>
    </w:p>
    <w:bookmarkEnd w:id="8"/>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Ғылым және жоғары білім министрлігінің Тіл саясаты комитеті" республикалық мемлекеттік мекемесі (бұдан әрі - Комитет) тілдерді дамыту саласында басшылықты жүзеге асыратын Қазақстан Республикасы Ғылым және жоғары білім министрлігінің (бұдан әрі - Министрлік) ведомствосы болып табылады.</w:t>
      </w:r>
    </w:p>
    <w:bookmarkEnd w:id="10"/>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 жазылған мөрі мен мөртаңбалары, белгіленген үлгідегі бланкілері, заңнамаға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Егер Комитетке заңнамаға сәйкес уәкілеттік берілсе, мемлекет атынан азаматтық-құқықтық қатынастардың тарапы ретінде қатынасуына құқығы бар.</w:t>
      </w:r>
    </w:p>
    <w:bookmarkEnd w:id="14"/>
    <w:bookmarkStart w:name="z17" w:id="15"/>
    <w:p>
      <w:pPr>
        <w:spacing w:after="0"/>
        <w:ind w:left="0"/>
        <w:jc w:val="both"/>
      </w:pPr>
      <w:r>
        <w:rPr>
          <w:rFonts w:ascii="Times New Roman"/>
          <w:b w:val="false"/>
          <w:i w:val="false"/>
          <w:color w:val="000000"/>
          <w:sz w:val="28"/>
        </w:rPr>
        <w:t>
      6. Комитет өз құзыретіне жататын мәселелер бойынша заңнамада белгіленген тәртіппен Төрағаның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Комитеттің құрылымы және штат санының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8. Комитеттің орналасқан жері: 010000, Қазақстан Республикасы, Астана қаласы, Есіл ауданы, Мәңгілік Ел даңғылы, 8-үй, "Министрліктер үйі" ғимараты, № 11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08.04.2025 </w:t>
      </w:r>
      <w:r>
        <w:rPr>
          <w:rFonts w:ascii="Times New Roman"/>
          <w:b w:val="false"/>
          <w:i w:val="false"/>
          <w:color w:val="000000"/>
          <w:sz w:val="28"/>
        </w:rPr>
        <w:t>№ 171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Комитеттің толық атауы: "Қазақстан Республикасы Ғылым және жоғары білім министрлігінің Тіл саясаты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 шарттық қатынастарға түсуге тыйым салынады.</w:t>
      </w:r>
    </w:p>
    <w:bookmarkEnd w:id="21"/>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Start w:name="z24" w:id="22"/>
    <w:p>
      <w:pPr>
        <w:spacing w:after="0"/>
        <w:ind w:left="0"/>
        <w:jc w:val="left"/>
      </w:pPr>
      <w:r>
        <w:rPr>
          <w:rFonts w:ascii="Times New Roman"/>
          <w:b/>
          <w:i w:val="false"/>
          <w:color w:val="000000"/>
        </w:rPr>
        <w:t xml:space="preserve"> 2-бөлім. Комитеттің мақсаттары, құқықтары мен міндеттері және функциялары</w:t>
      </w:r>
    </w:p>
    <w:bookmarkEnd w:id="22"/>
    <w:bookmarkStart w:name="z25" w:id="23"/>
    <w:p>
      <w:pPr>
        <w:spacing w:after="0"/>
        <w:ind w:left="0"/>
        <w:jc w:val="both"/>
      </w:pPr>
      <w:r>
        <w:rPr>
          <w:rFonts w:ascii="Times New Roman"/>
          <w:b w:val="false"/>
          <w:i w:val="false"/>
          <w:color w:val="000000"/>
          <w:sz w:val="28"/>
        </w:rPr>
        <w:t>
      13. Мақсаттары:</w:t>
      </w:r>
    </w:p>
    <w:bookmarkEnd w:id="23"/>
    <w:p>
      <w:pPr>
        <w:spacing w:after="0"/>
        <w:ind w:left="0"/>
        <w:jc w:val="both"/>
      </w:pPr>
      <w:r>
        <w:rPr>
          <w:rFonts w:ascii="Times New Roman"/>
          <w:b w:val="false"/>
          <w:i w:val="false"/>
          <w:color w:val="000000"/>
          <w:sz w:val="28"/>
        </w:rPr>
        <w:t>
      тілдерді дамыту саласында бірыңғай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тілді дамыту, қоғамдық қатынастардың барлық салаларында мемлекеттік тілдің қолданылуын қамтамасыз ету;</w:t>
      </w:r>
    </w:p>
    <w:p>
      <w:pPr>
        <w:spacing w:after="0"/>
        <w:ind w:left="0"/>
        <w:jc w:val="both"/>
      </w:pPr>
      <w:r>
        <w:rPr>
          <w:rFonts w:ascii="Times New Roman"/>
          <w:b w:val="false"/>
          <w:i w:val="false"/>
          <w:color w:val="000000"/>
          <w:sz w:val="28"/>
        </w:rPr>
        <w:t>
      мемлекеттік және мемлекеттік емес ұйымдардың Қазақстан Республикасының тілдер туралы заңнамасын іске асыру саласындағы қызметін үйлестіру;</w:t>
      </w:r>
    </w:p>
    <w:p>
      <w:pPr>
        <w:spacing w:after="0"/>
        <w:ind w:left="0"/>
        <w:jc w:val="both"/>
      </w:pPr>
      <w:r>
        <w:rPr>
          <w:rFonts w:ascii="Times New Roman"/>
          <w:b w:val="false"/>
          <w:i w:val="false"/>
          <w:color w:val="000000"/>
          <w:sz w:val="28"/>
        </w:rPr>
        <w:t>
      тіл реформасын жүргізу, қазақ тілі әліпбиін латын графикасына көшіруді қамтамасыз ету;</w:t>
      </w:r>
    </w:p>
    <w:p>
      <w:pPr>
        <w:spacing w:after="0"/>
        <w:ind w:left="0"/>
        <w:jc w:val="both"/>
      </w:pPr>
      <w:r>
        <w:rPr>
          <w:rFonts w:ascii="Times New Roman"/>
          <w:b w:val="false"/>
          <w:i w:val="false"/>
          <w:color w:val="000000"/>
          <w:sz w:val="28"/>
        </w:rPr>
        <w:t>
      халықты мемлекеттік тілге оқытуды және Қазақстан халқының тілдерін үйретуді әдістемелік қамтамасыз ету;</w:t>
      </w:r>
    </w:p>
    <w:p>
      <w:pPr>
        <w:spacing w:after="0"/>
        <w:ind w:left="0"/>
        <w:jc w:val="both"/>
      </w:pPr>
      <w:r>
        <w:rPr>
          <w:rFonts w:ascii="Times New Roman"/>
          <w:b w:val="false"/>
          <w:i w:val="false"/>
          <w:color w:val="000000"/>
          <w:sz w:val="28"/>
        </w:rPr>
        <w:t>
      мемлекеттік тілді ғылым тілі ретінде дамыту, терминологиялық жұмысты жүйелендіру.</w:t>
      </w:r>
    </w:p>
    <w:bookmarkStart w:name="z26" w:id="24"/>
    <w:p>
      <w:pPr>
        <w:spacing w:after="0"/>
        <w:ind w:left="0"/>
        <w:jc w:val="both"/>
      </w:pPr>
      <w:r>
        <w:rPr>
          <w:rFonts w:ascii="Times New Roman"/>
          <w:b w:val="false"/>
          <w:i w:val="false"/>
          <w:color w:val="000000"/>
          <w:sz w:val="28"/>
        </w:rPr>
        <w:t>
      14. Құқықтары мен міндеттері:</w:t>
      </w:r>
    </w:p>
    <w:bookmarkEnd w:id="24"/>
    <w:p>
      <w:pPr>
        <w:spacing w:after="0"/>
        <w:ind w:left="0"/>
        <w:jc w:val="both"/>
      </w:pPr>
      <w:r>
        <w:rPr>
          <w:rFonts w:ascii="Times New Roman"/>
          <w:b w:val="false"/>
          <w:i w:val="false"/>
          <w:color w:val="000000"/>
          <w:sz w:val="28"/>
        </w:rPr>
        <w:t>
      Қазақстан Республикасы заңнамасымен белгіленген тәртіпте өз құзыреті шегінде құқықтық актілерді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Министрлік жанынан консультативтік-кеңесші органдарды құру;</w:t>
      </w:r>
    </w:p>
    <w:p>
      <w:pPr>
        <w:spacing w:after="0"/>
        <w:ind w:left="0"/>
        <w:jc w:val="both"/>
      </w:pPr>
      <w:r>
        <w:rPr>
          <w:rFonts w:ascii="Times New Roman"/>
          <w:b w:val="false"/>
          <w:i w:val="false"/>
          <w:color w:val="000000"/>
          <w:sz w:val="28"/>
        </w:rPr>
        <w:t>
      Комитеттің құзыреті шегінде шығармашылық сайыстарды (конкурстар, олимпиадалар, фестивальдар, ойындар), көрмелерді, конференцияларды, форумдарды, шеберлік сыныптарын, тағылымдамаларды және басқа іс-шараларды ұйымдастыру және өткізу;</w:t>
      </w:r>
    </w:p>
    <w:p>
      <w:pPr>
        <w:spacing w:after="0"/>
        <w:ind w:left="0"/>
        <w:jc w:val="both"/>
      </w:pPr>
      <w:r>
        <w:rPr>
          <w:rFonts w:ascii="Times New Roman"/>
          <w:b w:val="false"/>
          <w:i w:val="false"/>
          <w:color w:val="000000"/>
          <w:sz w:val="28"/>
        </w:rPr>
        <w:t>
      тілдерді дамытуға еңбегі сіңген тұлғаларды мемлекеттік наградаларға ұсыну туралы ұсыныс енгізу;</w:t>
      </w:r>
    </w:p>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құқықтарды жүзеге асыру;</w:t>
      </w:r>
    </w:p>
    <w:p>
      <w:pPr>
        <w:spacing w:after="0"/>
        <w:ind w:left="0"/>
        <w:jc w:val="both"/>
      </w:pPr>
      <w:r>
        <w:rPr>
          <w:rFonts w:ascii="Times New Roman"/>
          <w:b w:val="false"/>
          <w:i w:val="false"/>
          <w:color w:val="000000"/>
          <w:sz w:val="28"/>
        </w:rPr>
        <w:t>
      тіл туралы Қазақстан Республикасы заңнамасын жетілдіру бойынша ұсыныстар енгізу;</w:t>
      </w:r>
    </w:p>
    <w:p>
      <w:pPr>
        <w:spacing w:after="0"/>
        <w:ind w:left="0"/>
        <w:jc w:val="both"/>
      </w:pPr>
      <w:r>
        <w:rPr>
          <w:rFonts w:ascii="Times New Roman"/>
          <w:b w:val="false"/>
          <w:i w:val="false"/>
          <w:color w:val="000000"/>
          <w:sz w:val="28"/>
        </w:rPr>
        <w:t>
      өз құзыретіне берілген мәселелер бойынша сараптамаларға қатысу үшін тиісті мамандарды тарту;</w:t>
      </w:r>
    </w:p>
    <w:p>
      <w:pPr>
        <w:spacing w:after="0"/>
        <w:ind w:left="0"/>
        <w:jc w:val="both"/>
      </w:pPr>
      <w:r>
        <w:rPr>
          <w:rFonts w:ascii="Times New Roman"/>
          <w:b w:val="false"/>
          <w:i w:val="false"/>
          <w:color w:val="000000"/>
          <w:sz w:val="28"/>
        </w:rPr>
        <w:t>
      Комитеттің құзыретіне кіретін мәселелер бойынша түсіндірулер дайындау;</w:t>
      </w:r>
    </w:p>
    <w:p>
      <w:pPr>
        <w:spacing w:after="0"/>
        <w:ind w:left="0"/>
        <w:jc w:val="both"/>
      </w:pPr>
      <w:r>
        <w:rPr>
          <w:rFonts w:ascii="Times New Roman"/>
          <w:b w:val="false"/>
          <w:i w:val="false"/>
          <w:color w:val="000000"/>
          <w:sz w:val="28"/>
        </w:rPr>
        <w:t>
      Министрліктің құрылымдық бөлімшері және мемлекеттік органдар бұл туралы ресми сұрау салған жағдайда өз құзыреті шегінде және заңнама шеңберінде қажетті метериалдар мен анықтамалар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Ғылым және жоғары білім министрінің 08.04.2025 </w:t>
      </w:r>
      <w:r>
        <w:rPr>
          <w:rFonts w:ascii="Times New Roman"/>
          <w:b w:val="false"/>
          <w:i w:val="false"/>
          <w:color w:val="000000"/>
          <w:sz w:val="28"/>
        </w:rPr>
        <w:t>№ 171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15. Функциялары:</w:t>
      </w:r>
    </w:p>
    <w:bookmarkEnd w:id="25"/>
    <w:bookmarkStart w:name="z28" w:id="26"/>
    <w:p>
      <w:pPr>
        <w:spacing w:after="0"/>
        <w:ind w:left="0"/>
        <w:jc w:val="both"/>
      </w:pPr>
      <w:r>
        <w:rPr>
          <w:rFonts w:ascii="Times New Roman"/>
          <w:b w:val="false"/>
          <w:i w:val="false"/>
          <w:color w:val="000000"/>
          <w:sz w:val="28"/>
        </w:rPr>
        <w:t>
      1) орталық мемлекеттік және жергілікті атқарушы органдардың, квазимемлекеттік сектор субъектілерінің Қазақстан Республикасында мемлекеттік тіл саясатын іске асыруын ведомствоаралық үйлестіру;</w:t>
      </w:r>
    </w:p>
    <w:bookmarkEnd w:id="26"/>
    <w:bookmarkStart w:name="z29" w:id="27"/>
    <w:p>
      <w:pPr>
        <w:spacing w:after="0"/>
        <w:ind w:left="0"/>
        <w:jc w:val="both"/>
      </w:pPr>
      <w:r>
        <w:rPr>
          <w:rFonts w:ascii="Times New Roman"/>
          <w:b w:val="false"/>
          <w:i w:val="false"/>
          <w:color w:val="000000"/>
          <w:sz w:val="28"/>
        </w:rPr>
        <w:t>
      2) меншік нысанына қарамастан мемлекеттік және мемлекеттік емес ұйымдардың, жеке тұлғалардың Қазақстан Республикасының тілдер туралы заңнамасының орындалуына мониторинг жүргізу, қажетті ақпараттық, әдістемелік қолдау көрсету;</w:t>
      </w:r>
    </w:p>
    <w:bookmarkEnd w:id="27"/>
    <w:p>
      <w:pPr>
        <w:spacing w:after="0"/>
        <w:ind w:left="0"/>
        <w:jc w:val="both"/>
      </w:pPr>
      <w:r>
        <w:rPr>
          <w:rFonts w:ascii="Times New Roman"/>
          <w:b w:val="false"/>
          <w:i w:val="false"/>
          <w:color w:val="000000"/>
          <w:sz w:val="28"/>
        </w:rPr>
        <w:t>
      2-1) әкімшілік рәсімдер шеңберінде арыз иелері жолданымдарда көтеретін жүйелі проблемаларға талдау жүргізу және оларды анықтау;</w:t>
      </w:r>
    </w:p>
    <w:bookmarkStart w:name="z30" w:id="28"/>
    <w:p>
      <w:pPr>
        <w:spacing w:after="0"/>
        <w:ind w:left="0"/>
        <w:jc w:val="both"/>
      </w:pPr>
      <w:r>
        <w:rPr>
          <w:rFonts w:ascii="Times New Roman"/>
          <w:b w:val="false"/>
          <w:i w:val="false"/>
          <w:color w:val="000000"/>
          <w:sz w:val="28"/>
        </w:rPr>
        <w:t>
      3) мемлекеттік тілді дамыту, қоғамдық қатынастардың барлық салаларында мемлекеттік тілдің қолданылуын қамтамасыз ету мәселелері бойынша ақпараттық-түсіндіру, әдістемелік, консультациялық жұмыстардың жүргізілуін үйлестіру;</w:t>
      </w:r>
    </w:p>
    <w:bookmarkEnd w:id="28"/>
    <w:bookmarkStart w:name="z31" w:id="29"/>
    <w:p>
      <w:pPr>
        <w:spacing w:after="0"/>
        <w:ind w:left="0"/>
        <w:jc w:val="both"/>
      </w:pPr>
      <w:r>
        <w:rPr>
          <w:rFonts w:ascii="Times New Roman"/>
          <w:b w:val="false"/>
          <w:i w:val="false"/>
          <w:color w:val="000000"/>
          <w:sz w:val="28"/>
        </w:rPr>
        <w:t>
      4) Қазақстан Республикасындағы тіл саясатын іске асырудың мемлекеттік бағдарламасының орындалуын үйлестіру;</w:t>
      </w:r>
    </w:p>
    <w:bookmarkEnd w:id="29"/>
    <w:bookmarkStart w:name="z32" w:id="30"/>
    <w:p>
      <w:pPr>
        <w:spacing w:after="0"/>
        <w:ind w:left="0"/>
        <w:jc w:val="both"/>
      </w:pPr>
      <w:r>
        <w:rPr>
          <w:rFonts w:ascii="Times New Roman"/>
          <w:b w:val="false"/>
          <w:i w:val="false"/>
          <w:color w:val="000000"/>
          <w:sz w:val="28"/>
        </w:rPr>
        <w:t>
      5) Қазақстан Республикасындағы мемлекеттік тіл саясатын іске асыру Тұжырымдамасының орындалуын үйлестіру;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Ғылым және жоғары білім министрінің 08.04.2025 </w:t>
      </w:r>
      <w:r>
        <w:rPr>
          <w:rFonts w:ascii="Times New Roman"/>
          <w:b w:val="false"/>
          <w:i w:val="false"/>
          <w:color w:val="000000"/>
          <w:sz w:val="28"/>
        </w:rPr>
        <w:t>№ 171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7) Қазақстан Республикасында мемлекеттік тілдің жан-жақты дамуын қамтамасыз ету, оның халықаралық беделін нығайту;</w:t>
      </w:r>
    </w:p>
    <w:bookmarkEnd w:id="31"/>
    <w:bookmarkStart w:name="z35" w:id="32"/>
    <w:p>
      <w:pPr>
        <w:spacing w:after="0"/>
        <w:ind w:left="0"/>
        <w:jc w:val="both"/>
      </w:pPr>
      <w:r>
        <w:rPr>
          <w:rFonts w:ascii="Times New Roman"/>
          <w:b w:val="false"/>
          <w:i w:val="false"/>
          <w:color w:val="000000"/>
          <w:sz w:val="28"/>
        </w:rPr>
        <w:t>
      8) мемлекеттік тілді ғылым тілі ретінде дамыту, терминологиялық жұмысты жүйелендіру;</w:t>
      </w:r>
    </w:p>
    <w:bookmarkEnd w:id="32"/>
    <w:p>
      <w:pPr>
        <w:spacing w:after="0"/>
        <w:ind w:left="0"/>
        <w:jc w:val="both"/>
      </w:pPr>
      <w:r>
        <w:rPr>
          <w:rFonts w:ascii="Times New Roman"/>
          <w:b w:val="false"/>
          <w:i w:val="false"/>
          <w:color w:val="000000"/>
          <w:sz w:val="28"/>
        </w:rPr>
        <w:t>
      8-1) Республикалық терминологиялық комиссияны құру және оның қызметін қамтамасыз ету;</w:t>
      </w:r>
    </w:p>
    <w:p>
      <w:pPr>
        <w:spacing w:after="0"/>
        <w:ind w:left="0"/>
        <w:jc w:val="both"/>
      </w:pPr>
      <w:r>
        <w:rPr>
          <w:rFonts w:ascii="Times New Roman"/>
          <w:b w:val="false"/>
          <w:i w:val="false"/>
          <w:color w:val="000000"/>
          <w:sz w:val="28"/>
        </w:rPr>
        <w:t>
      8-2) терминологиялық жұмыстарды жүргізу қағидаларын әзірлеу және бекіту;</w:t>
      </w:r>
    </w:p>
    <w:bookmarkStart w:name="z36" w:id="33"/>
    <w:p>
      <w:pPr>
        <w:spacing w:after="0"/>
        <w:ind w:left="0"/>
        <w:jc w:val="both"/>
      </w:pPr>
      <w:r>
        <w:rPr>
          <w:rFonts w:ascii="Times New Roman"/>
          <w:b w:val="false"/>
          <w:i w:val="false"/>
          <w:color w:val="000000"/>
          <w:sz w:val="28"/>
        </w:rPr>
        <w:t>
      9) Қазақстан Республикасының тіл туралы заңнамасында белгіленген талаптардың бұзылуын жою туралы ұсынымдар беру;</w:t>
      </w:r>
    </w:p>
    <w:bookmarkEnd w:id="33"/>
    <w:bookmarkStart w:name="z37" w:id="34"/>
    <w:p>
      <w:pPr>
        <w:spacing w:after="0"/>
        <w:ind w:left="0"/>
        <w:jc w:val="both"/>
      </w:pPr>
      <w:r>
        <w:rPr>
          <w:rFonts w:ascii="Times New Roman"/>
          <w:b w:val="false"/>
          <w:i w:val="false"/>
          <w:color w:val="000000"/>
          <w:sz w:val="28"/>
        </w:rPr>
        <w:t>
      10) Қазақстан Республикасының тіл туралы заңнамасының бұзылуына кінәлі лауазымды адамдарға тәртіптік жазалау шараларын қолдану туралы тиісті органдарға ұсыныстар енгізу;</w:t>
      </w:r>
    </w:p>
    <w:bookmarkEnd w:id="34"/>
    <w:bookmarkStart w:name="z86" w:id="35"/>
    <w:p>
      <w:pPr>
        <w:spacing w:after="0"/>
        <w:ind w:left="0"/>
        <w:jc w:val="both"/>
      </w:pPr>
      <w:r>
        <w:rPr>
          <w:rFonts w:ascii="Times New Roman"/>
          <w:b w:val="false"/>
          <w:i w:val="false"/>
          <w:color w:val="000000"/>
          <w:sz w:val="28"/>
        </w:rPr>
        <w:t>
      10-1) әкімшілік құқық бұзушылық туралы хаттамалар жасау, әкімшілік құқық бұзушылықтар туралы істерді қарау және әкімшілік жазалар қолдану;</w:t>
      </w:r>
    </w:p>
    <w:bookmarkEnd w:id="35"/>
    <w:bookmarkStart w:name="z38" w:id="36"/>
    <w:p>
      <w:pPr>
        <w:spacing w:after="0"/>
        <w:ind w:left="0"/>
        <w:jc w:val="both"/>
      </w:pPr>
      <w:r>
        <w:rPr>
          <w:rFonts w:ascii="Times New Roman"/>
          <w:b w:val="false"/>
          <w:i w:val="false"/>
          <w:color w:val="000000"/>
          <w:sz w:val="28"/>
        </w:rPr>
        <w:t>
      11) орталық мемлекеттік органдарда және олардың ведомстволарында,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сақталуына мемлекеттік бақылауды жүзеге асыру;</w:t>
      </w:r>
    </w:p>
    <w:bookmarkEnd w:id="36"/>
    <w:bookmarkStart w:name="z39" w:id="37"/>
    <w:p>
      <w:pPr>
        <w:spacing w:after="0"/>
        <w:ind w:left="0"/>
        <w:jc w:val="both"/>
      </w:pPr>
      <w:r>
        <w:rPr>
          <w:rFonts w:ascii="Times New Roman"/>
          <w:b w:val="false"/>
          <w:i w:val="false"/>
          <w:color w:val="000000"/>
          <w:sz w:val="28"/>
        </w:rPr>
        <w:t>
      12) тілдерді дамыту саласындағы бірыңғай мемлекеттік саясатты іске асыру жөніндегі қызметті ақпараттық, әдістемелік қамтамасыз етуді ұйымдастыру;</w:t>
      </w:r>
    </w:p>
    <w:bookmarkEnd w:id="37"/>
    <w:bookmarkStart w:name="z40" w:id="38"/>
    <w:p>
      <w:pPr>
        <w:spacing w:after="0"/>
        <w:ind w:left="0"/>
        <w:jc w:val="both"/>
      </w:pPr>
      <w:r>
        <w:rPr>
          <w:rFonts w:ascii="Times New Roman"/>
          <w:b w:val="false"/>
          <w:i w:val="false"/>
          <w:color w:val="000000"/>
          <w:sz w:val="28"/>
        </w:rPr>
        <w:t>
      13) тіл реформасын жүргізу, қазақ тілі әліпбиін латын графикасына көшіруді қамтамасыз ету;</w:t>
      </w:r>
    </w:p>
    <w:bookmarkEnd w:id="38"/>
    <w:bookmarkStart w:name="z41" w:id="39"/>
    <w:p>
      <w:pPr>
        <w:spacing w:after="0"/>
        <w:ind w:left="0"/>
        <w:jc w:val="both"/>
      </w:pPr>
      <w:r>
        <w:rPr>
          <w:rFonts w:ascii="Times New Roman"/>
          <w:b w:val="false"/>
          <w:i w:val="false"/>
          <w:color w:val="000000"/>
          <w:sz w:val="28"/>
        </w:rPr>
        <w:t>
      14) қызметті ақпараттандыруға, мемлекеттік тілді үйретуге, оның қолданыс аясын кеңейтуге бағытталған ІТ-жобалардың әзірленуін және қолданысқа енгізілуін қамтамасыз ету;</w:t>
      </w:r>
    </w:p>
    <w:bookmarkEnd w:id="39"/>
    <w:bookmarkStart w:name="z42" w:id="40"/>
    <w:p>
      <w:pPr>
        <w:spacing w:after="0"/>
        <w:ind w:left="0"/>
        <w:jc w:val="both"/>
      </w:pPr>
      <w:r>
        <w:rPr>
          <w:rFonts w:ascii="Times New Roman"/>
          <w:b w:val="false"/>
          <w:i w:val="false"/>
          <w:color w:val="000000"/>
          <w:sz w:val="28"/>
        </w:rPr>
        <w:t>
      15) мемлекеттік тілді үйрету жөніндегі оқу-әдістемелік құралдардың, сөздіктер мен анықтамалықтардың әзірленуін және шығарылуын қамтамасыз ету;</w:t>
      </w:r>
    </w:p>
    <w:bookmarkEnd w:id="40"/>
    <w:bookmarkStart w:name="z43" w:id="41"/>
    <w:p>
      <w:pPr>
        <w:spacing w:after="0"/>
        <w:ind w:left="0"/>
        <w:jc w:val="both"/>
      </w:pPr>
      <w:r>
        <w:rPr>
          <w:rFonts w:ascii="Times New Roman"/>
          <w:b w:val="false"/>
          <w:i w:val="false"/>
          <w:color w:val="000000"/>
          <w:sz w:val="28"/>
        </w:rPr>
        <w:t>
      16) Қазақстан Республикасындағы мемлекеттік тіл саясатын іске асыру мәселелері бойынша қоғамдық ұйымдармен, бұқаралық ақпарат құралдарымен өзара байланыс жасау;</w:t>
      </w:r>
    </w:p>
    <w:bookmarkEnd w:id="41"/>
    <w:bookmarkStart w:name="z44" w:id="42"/>
    <w:p>
      <w:pPr>
        <w:spacing w:after="0"/>
        <w:ind w:left="0"/>
        <w:jc w:val="both"/>
      </w:pPr>
      <w:r>
        <w:rPr>
          <w:rFonts w:ascii="Times New Roman"/>
          <w:b w:val="false"/>
          <w:i w:val="false"/>
          <w:color w:val="000000"/>
          <w:sz w:val="28"/>
        </w:rPr>
        <w:t>
      17) мемлекеттік ұйымдардың мемлекеттік тілдегі іс жүргізуін латын графикасына негізделген қазақ әліпбиіне кезең-кезеңімен көшіруді үйлестіру;</w:t>
      </w:r>
    </w:p>
    <w:bookmarkEnd w:id="42"/>
    <w:p>
      <w:pPr>
        <w:spacing w:after="0"/>
        <w:ind w:left="0"/>
        <w:jc w:val="both"/>
      </w:pPr>
      <w:r>
        <w:rPr>
          <w:rFonts w:ascii="Times New Roman"/>
          <w:b w:val="false"/>
          <w:i w:val="false"/>
          <w:color w:val="000000"/>
          <w:sz w:val="28"/>
        </w:rPr>
        <w:t>
      17-1) қазақ тілінің емле қағидаларын әзірлеу және бекіту;</w:t>
      </w:r>
    </w:p>
    <w:bookmarkStart w:name="z45" w:id="43"/>
    <w:p>
      <w:pPr>
        <w:spacing w:after="0"/>
        <w:ind w:left="0"/>
        <w:jc w:val="both"/>
      </w:pPr>
      <w:r>
        <w:rPr>
          <w:rFonts w:ascii="Times New Roman"/>
          <w:b w:val="false"/>
          <w:i w:val="false"/>
          <w:color w:val="000000"/>
          <w:sz w:val="28"/>
        </w:rPr>
        <w:t>
      18) мемлекеттік және мемлекеттік емес ұйымдардың іс қағаздарын мемлекеттік тілде жүргізуді үйлестіру;</w:t>
      </w:r>
    </w:p>
    <w:bookmarkEnd w:id="43"/>
    <w:bookmarkStart w:name="z46" w:id="44"/>
    <w:p>
      <w:pPr>
        <w:spacing w:after="0"/>
        <w:ind w:left="0"/>
        <w:jc w:val="both"/>
      </w:pPr>
      <w:r>
        <w:rPr>
          <w:rFonts w:ascii="Times New Roman"/>
          <w:b w:val="false"/>
          <w:i w:val="false"/>
          <w:color w:val="000000"/>
          <w:sz w:val="28"/>
        </w:rPr>
        <w:t>
      19) халықаралық қызметте мемлекеттік тілдің қолданылуын қамтамасыз ету, үйлестіру;</w:t>
      </w:r>
    </w:p>
    <w:bookmarkEnd w:id="44"/>
    <w:bookmarkStart w:name="z85" w:id="45"/>
    <w:p>
      <w:pPr>
        <w:spacing w:after="0"/>
        <w:ind w:left="0"/>
        <w:jc w:val="both"/>
      </w:pPr>
      <w:r>
        <w:rPr>
          <w:rFonts w:ascii="Times New Roman"/>
          <w:b w:val="false"/>
          <w:i w:val="false"/>
          <w:color w:val="000000"/>
          <w:sz w:val="28"/>
        </w:rPr>
        <w:t>
      19-1) азаматтарды тіл қағидаты бойынша кемсітушілікке жол бермеу жөнінде түсіндіру жұмыстарын жүргізеді;</w:t>
      </w:r>
    </w:p>
    <w:bookmarkEnd w:id="45"/>
    <w:bookmarkStart w:name="z47" w:id="46"/>
    <w:p>
      <w:pPr>
        <w:spacing w:after="0"/>
        <w:ind w:left="0"/>
        <w:jc w:val="both"/>
      </w:pPr>
      <w:r>
        <w:rPr>
          <w:rFonts w:ascii="Times New Roman"/>
          <w:b w:val="false"/>
          <w:i w:val="false"/>
          <w:color w:val="000000"/>
          <w:sz w:val="28"/>
        </w:rPr>
        <w:t>
      20) Қазақстан Республикасының мемлекеттік және басқа да тілдерінің беделін арттыруға бағытталған ғылыми-практикалық конференциялар, дөңгелек үстелдер мен әдістемелік семинарлар ұйымдастыру және өткізу;</w:t>
      </w:r>
    </w:p>
    <w:bookmarkEnd w:id="46"/>
    <w:bookmarkStart w:name="z48" w:id="47"/>
    <w:p>
      <w:pPr>
        <w:spacing w:after="0"/>
        <w:ind w:left="0"/>
        <w:jc w:val="both"/>
      </w:pPr>
      <w:r>
        <w:rPr>
          <w:rFonts w:ascii="Times New Roman"/>
          <w:b w:val="false"/>
          <w:i w:val="false"/>
          <w:color w:val="000000"/>
          <w:sz w:val="28"/>
        </w:rPr>
        <w:t>
      21) Қазақстан Республикасы Үкіметі жанындағы мемлекеттік тіл саясатын іске асыру жөніндегі комиссияның жұмысын үйлестіру;</w:t>
      </w:r>
    </w:p>
    <w:bookmarkEnd w:id="47"/>
    <w:bookmarkStart w:name="z49" w:id="48"/>
    <w:p>
      <w:pPr>
        <w:spacing w:after="0"/>
        <w:ind w:left="0"/>
        <w:jc w:val="both"/>
      </w:pPr>
      <w:r>
        <w:rPr>
          <w:rFonts w:ascii="Times New Roman"/>
          <w:b w:val="false"/>
          <w:i w:val="false"/>
          <w:color w:val="000000"/>
          <w:sz w:val="28"/>
        </w:rPr>
        <w:t>
      22) Қазақстан Республикасы Үкіметі жанындағы мемлекеттік тіл саясатын іске асыру жөніндегі комиссияның жанындағы орфографиялық, терминологиялық, әдістемелік, техникалық сүйемелдеу жөніндегі жұмыс топтарының жұмысын үйлестіру;</w:t>
      </w:r>
    </w:p>
    <w:bookmarkEnd w:id="48"/>
    <w:bookmarkStart w:name="z50" w:id="49"/>
    <w:p>
      <w:pPr>
        <w:spacing w:after="0"/>
        <w:ind w:left="0"/>
        <w:jc w:val="both"/>
      </w:pPr>
      <w:r>
        <w:rPr>
          <w:rFonts w:ascii="Times New Roman"/>
          <w:b w:val="false"/>
          <w:i w:val="false"/>
          <w:color w:val="000000"/>
          <w:sz w:val="28"/>
        </w:rPr>
        <w:t>
      23) тілдерді дамыту бойынша мемлекеттік органдарға үйлестіру-әдістемелік көмек көрсету;</w:t>
      </w:r>
    </w:p>
    <w:bookmarkEnd w:id="49"/>
    <w:bookmarkStart w:name="z51" w:id="50"/>
    <w:p>
      <w:pPr>
        <w:spacing w:after="0"/>
        <w:ind w:left="0"/>
        <w:jc w:val="both"/>
      </w:pPr>
      <w:r>
        <w:rPr>
          <w:rFonts w:ascii="Times New Roman"/>
          <w:b w:val="false"/>
          <w:i w:val="false"/>
          <w:color w:val="000000"/>
          <w:sz w:val="28"/>
        </w:rPr>
        <w:t>
      24) қазақ диаспорасына ана тiлiн сақтау және дамыту бағытында әдістемелік көмек көрсету;</w:t>
      </w:r>
    </w:p>
    <w:bookmarkEnd w:id="50"/>
    <w:bookmarkStart w:name="z52" w:id="51"/>
    <w:p>
      <w:pPr>
        <w:spacing w:after="0"/>
        <w:ind w:left="0"/>
        <w:jc w:val="both"/>
      </w:pPr>
      <w:r>
        <w:rPr>
          <w:rFonts w:ascii="Times New Roman"/>
          <w:b w:val="false"/>
          <w:i w:val="false"/>
          <w:color w:val="000000"/>
          <w:sz w:val="28"/>
        </w:rPr>
        <w:t>
      25) ҚАЗТЕСТ қазақ тілін меңгеру деңгейін бағалау жүйесі бойынша жұмыстарды үйлестіру;</w:t>
      </w:r>
    </w:p>
    <w:bookmarkEnd w:id="51"/>
    <w:p>
      <w:pPr>
        <w:spacing w:after="0"/>
        <w:ind w:left="0"/>
        <w:jc w:val="both"/>
      </w:pPr>
      <w:r>
        <w:rPr>
          <w:rFonts w:ascii="Times New Roman"/>
          <w:b w:val="false"/>
          <w:i w:val="false"/>
          <w:color w:val="000000"/>
          <w:sz w:val="28"/>
        </w:rPr>
        <w:t>
      25-1) "ҚАЗТЕСТ" қазақ тілін меңгеру деңгейін бағалау жүйесі бойынша қағидаларды әзірлеу және бекіту;</w:t>
      </w:r>
    </w:p>
    <w:bookmarkStart w:name="z53" w:id="52"/>
    <w:p>
      <w:pPr>
        <w:spacing w:after="0"/>
        <w:ind w:left="0"/>
        <w:jc w:val="both"/>
      </w:pPr>
      <w:r>
        <w:rPr>
          <w:rFonts w:ascii="Times New Roman"/>
          <w:b w:val="false"/>
          <w:i w:val="false"/>
          <w:color w:val="000000"/>
          <w:sz w:val="28"/>
        </w:rPr>
        <w:t>
      26) Халыққа мемлекеттік тілді, Қазақстан халқы этностарының тілдерін және ағылшын тілін оқыту жөніндегі жұмысты үйлестіру;</w:t>
      </w:r>
    </w:p>
    <w:bookmarkEnd w:id="52"/>
    <w:bookmarkStart w:name="z54" w:id="53"/>
    <w:p>
      <w:pPr>
        <w:spacing w:after="0"/>
        <w:ind w:left="0"/>
        <w:jc w:val="both"/>
      </w:pPr>
      <w:r>
        <w:rPr>
          <w:rFonts w:ascii="Times New Roman"/>
          <w:b w:val="false"/>
          <w:i w:val="false"/>
          <w:color w:val="000000"/>
          <w:sz w:val="28"/>
        </w:rPr>
        <w:t>
      27) мемлекеттік органдар мен квазимемлекеттік сектор субъектілерінің мемлекеттік тілдегі құжатайналымына мониторинг жүргізу;</w:t>
      </w:r>
    </w:p>
    <w:bookmarkEnd w:id="53"/>
    <w:bookmarkStart w:name="z55" w:id="54"/>
    <w:p>
      <w:pPr>
        <w:spacing w:after="0"/>
        <w:ind w:left="0"/>
        <w:jc w:val="both"/>
      </w:pPr>
      <w:r>
        <w:rPr>
          <w:rFonts w:ascii="Times New Roman"/>
          <w:b w:val="false"/>
          <w:i w:val="false"/>
          <w:color w:val="000000"/>
          <w:sz w:val="28"/>
        </w:rPr>
        <w:t>
      28) қолданыстағы заңнама талаптарына сәйкес көрнекі ақпараттар бойынша қорытынды ақпарат әзірлеу;</w:t>
      </w:r>
    </w:p>
    <w:bookmarkEnd w:id="54"/>
    <w:bookmarkStart w:name="z56" w:id="55"/>
    <w:p>
      <w:pPr>
        <w:spacing w:after="0"/>
        <w:ind w:left="0"/>
        <w:jc w:val="both"/>
      </w:pPr>
      <w:r>
        <w:rPr>
          <w:rFonts w:ascii="Times New Roman"/>
          <w:b w:val="false"/>
          <w:i w:val="false"/>
          <w:color w:val="000000"/>
          <w:sz w:val="28"/>
        </w:rPr>
        <w:t>
      29) комитет құзыретіне кіретін мәселелер бойынша ақпараттық-түсіндіру іс-шараларын жүзеге асыру;</w:t>
      </w:r>
    </w:p>
    <w:bookmarkEnd w:id="55"/>
    <w:bookmarkStart w:name="z57" w:id="56"/>
    <w:p>
      <w:pPr>
        <w:spacing w:after="0"/>
        <w:ind w:left="0"/>
        <w:jc w:val="both"/>
      </w:pPr>
      <w:r>
        <w:rPr>
          <w:rFonts w:ascii="Times New Roman"/>
          <w:b w:val="false"/>
          <w:i w:val="false"/>
          <w:color w:val="000000"/>
          <w:sz w:val="28"/>
        </w:rPr>
        <w:t>
      30) мемлекеттік тілдің цифрлық базасын дамыту, қазақ тілінің ұлттық корпусының публицистикалық мәтіндері кіші корпусын әзірлеу;</w:t>
      </w:r>
    </w:p>
    <w:bookmarkEnd w:id="56"/>
    <w:bookmarkStart w:name="z87" w:id="57"/>
    <w:p>
      <w:pPr>
        <w:spacing w:after="0"/>
        <w:ind w:left="0"/>
        <w:jc w:val="both"/>
      </w:pPr>
      <w:r>
        <w:rPr>
          <w:rFonts w:ascii="Times New Roman"/>
          <w:b w:val="false"/>
          <w:i w:val="false"/>
          <w:color w:val="000000"/>
          <w:sz w:val="28"/>
        </w:rPr>
        <w:t>
      30-1) Қазақ тілінің ұлттық корпусын қалыптастыру және жүргізу қағидаларын әзірлеу және бекіту;</w:t>
      </w:r>
    </w:p>
    <w:bookmarkEnd w:id="57"/>
    <w:bookmarkStart w:name="z58" w:id="58"/>
    <w:p>
      <w:pPr>
        <w:spacing w:after="0"/>
        <w:ind w:left="0"/>
        <w:jc w:val="both"/>
      </w:pPr>
      <w:r>
        <w:rPr>
          <w:rFonts w:ascii="Times New Roman"/>
          <w:b w:val="false"/>
          <w:i w:val="false"/>
          <w:color w:val="000000"/>
          <w:sz w:val="28"/>
        </w:rPr>
        <w:t>
      31) Қазақ тілінің ғылым тілі ретіндегі рөлін күшейту үшін қажетті әдістемелік, ғылыми-теориялық, ғылыми-практикалық жұмыстар жүргізуді қамтамасыз ету.</w:t>
      </w:r>
    </w:p>
    <w:bookmarkEnd w:id="58"/>
    <w:bookmarkStart w:name="z88" w:id="59"/>
    <w:p>
      <w:pPr>
        <w:spacing w:after="0"/>
        <w:ind w:left="0"/>
        <w:jc w:val="both"/>
      </w:pPr>
      <w:r>
        <w:rPr>
          <w:rFonts w:ascii="Times New Roman"/>
          <w:b w:val="false"/>
          <w:i w:val="false"/>
          <w:color w:val="000000"/>
          <w:sz w:val="28"/>
        </w:rPr>
        <w:t>
      31-1) Қазақ тілінің ұлттық сөздік қорын қалыптастыру және жүргізу қағидаларын әзірлеу және бекіту;</w:t>
      </w:r>
    </w:p>
    <w:bookmarkEnd w:id="59"/>
    <w:bookmarkStart w:name="z89" w:id="60"/>
    <w:p>
      <w:pPr>
        <w:spacing w:after="0"/>
        <w:ind w:left="0"/>
        <w:jc w:val="both"/>
      </w:pPr>
      <w:r>
        <w:rPr>
          <w:rFonts w:ascii="Times New Roman"/>
          <w:b w:val="false"/>
          <w:i w:val="false"/>
          <w:color w:val="000000"/>
          <w:sz w:val="28"/>
        </w:rPr>
        <w:t>
      31-2) Қазақ тілінің ұлттық сөздік қорын қолдап отыру және дамытуға жауапты заңды тұлғаны айқындау;</w:t>
      </w:r>
    </w:p>
    <w:bookmarkEnd w:id="60"/>
    <w:bookmarkStart w:name="z59" w:id="61"/>
    <w:p>
      <w:pPr>
        <w:spacing w:after="0"/>
        <w:ind w:left="0"/>
        <w:jc w:val="both"/>
      </w:pPr>
      <w:r>
        <w:rPr>
          <w:rFonts w:ascii="Times New Roman"/>
          <w:b w:val="false"/>
          <w:i w:val="false"/>
          <w:color w:val="000000"/>
          <w:sz w:val="28"/>
        </w:rPr>
        <w:t>
      32) Қазақстан Республикасының заңдарында, Қазақстан Республикасының Президентi мен Үкiметiнiң актiлерiнде көзделген өзге де функцияларды жүзеге асыру.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Ғылым және жоғары білім министрінің 23.12.2022 </w:t>
      </w:r>
      <w:r>
        <w:rPr>
          <w:rFonts w:ascii="Times New Roman"/>
          <w:b w:val="false"/>
          <w:i w:val="false"/>
          <w:color w:val="ff0000"/>
          <w:sz w:val="28"/>
        </w:rPr>
        <w:t>№ 122-к</w:t>
      </w:r>
      <w:r>
        <w:rPr>
          <w:rFonts w:ascii="Times New Roman"/>
          <w:b w:val="false"/>
          <w:i w:val="false"/>
          <w:color w:val="ff0000"/>
          <w:sz w:val="28"/>
        </w:rPr>
        <w:t xml:space="preserve">; 09.06.2023 </w:t>
      </w:r>
      <w:r>
        <w:rPr>
          <w:rFonts w:ascii="Times New Roman"/>
          <w:b w:val="false"/>
          <w:i w:val="false"/>
          <w:color w:val="000000"/>
          <w:sz w:val="28"/>
        </w:rPr>
        <w:t>№ 265</w:t>
      </w:r>
      <w:r>
        <w:rPr>
          <w:rFonts w:ascii="Times New Roman"/>
          <w:b w:val="false"/>
          <w:i w:val="false"/>
          <w:color w:val="ff0000"/>
          <w:sz w:val="28"/>
        </w:rPr>
        <w:t xml:space="preserve">; 17.10.2023 </w:t>
      </w:r>
      <w:r>
        <w:rPr>
          <w:rFonts w:ascii="Times New Roman"/>
          <w:b w:val="false"/>
          <w:i w:val="false"/>
          <w:color w:val="000000"/>
          <w:sz w:val="28"/>
        </w:rPr>
        <w:t>№ 533</w:t>
      </w:r>
      <w:r>
        <w:rPr>
          <w:rFonts w:ascii="Times New Roman"/>
          <w:b w:val="false"/>
          <w:i w:val="false"/>
          <w:color w:val="ff0000"/>
          <w:sz w:val="28"/>
        </w:rPr>
        <w:t xml:space="preserve">; 08.04.2025 </w:t>
      </w:r>
      <w:r>
        <w:rPr>
          <w:rFonts w:ascii="Times New Roman"/>
          <w:b w:val="false"/>
          <w:i w:val="false"/>
          <w:color w:val="000000"/>
          <w:sz w:val="28"/>
        </w:rPr>
        <w:t>№ 171</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0" w:id="62"/>
    <w:p>
      <w:pPr>
        <w:spacing w:after="0"/>
        <w:ind w:left="0"/>
        <w:jc w:val="left"/>
      </w:pPr>
      <w:r>
        <w:rPr>
          <w:rFonts w:ascii="Times New Roman"/>
          <w:b/>
          <w:i w:val="false"/>
          <w:color w:val="000000"/>
        </w:rPr>
        <w:t xml:space="preserve"> 3-бөлім. Комитет төрағасының мәртебесі мен өкілеттігі</w:t>
      </w:r>
    </w:p>
    <w:bookmarkEnd w:id="62"/>
    <w:bookmarkStart w:name="z61" w:id="6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63"/>
    <w:bookmarkStart w:name="z62" w:id="64"/>
    <w:p>
      <w:pPr>
        <w:spacing w:after="0"/>
        <w:ind w:left="0"/>
        <w:jc w:val="both"/>
      </w:pPr>
      <w:r>
        <w:rPr>
          <w:rFonts w:ascii="Times New Roman"/>
          <w:b w:val="false"/>
          <w:i w:val="false"/>
          <w:color w:val="000000"/>
          <w:sz w:val="28"/>
        </w:rPr>
        <w:t>
      17. Комитет төрағасы Қазақстан Республикасының заңнамасында бекітілген тәртіппен қызметке тағайындалады және қызметтен босатылады.</w:t>
      </w:r>
    </w:p>
    <w:bookmarkEnd w:id="64"/>
    <w:bookmarkStart w:name="z63" w:id="65"/>
    <w:p>
      <w:pPr>
        <w:spacing w:after="0"/>
        <w:ind w:left="0"/>
        <w:jc w:val="both"/>
      </w:pPr>
      <w:r>
        <w:rPr>
          <w:rFonts w:ascii="Times New Roman"/>
          <w:b w:val="false"/>
          <w:i w:val="false"/>
          <w:color w:val="000000"/>
          <w:sz w:val="28"/>
        </w:rPr>
        <w:t>
      18. Төрағаның Қазақстан Республикасының заңнамасына сәйкес қызметке тағайындалатын және қызметтен босатылатын орынбасарлары болады.</w:t>
      </w:r>
    </w:p>
    <w:bookmarkEnd w:id="65"/>
    <w:bookmarkStart w:name="z64" w:id="66"/>
    <w:p>
      <w:pPr>
        <w:spacing w:after="0"/>
        <w:ind w:left="0"/>
        <w:jc w:val="both"/>
      </w:pPr>
      <w:r>
        <w:rPr>
          <w:rFonts w:ascii="Times New Roman"/>
          <w:b w:val="false"/>
          <w:i w:val="false"/>
          <w:color w:val="000000"/>
          <w:sz w:val="28"/>
        </w:rPr>
        <w:t>
      19. Комитет төрағасының өкілеттігі:</w:t>
      </w:r>
    </w:p>
    <w:bookmarkEnd w:id="66"/>
    <w:bookmarkStart w:name="z65" w:id="67"/>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 береді;</w:t>
      </w:r>
    </w:p>
    <w:bookmarkEnd w:id="67"/>
    <w:bookmarkStart w:name="z66" w:id="68"/>
    <w:p>
      <w:pPr>
        <w:spacing w:after="0"/>
        <w:ind w:left="0"/>
        <w:jc w:val="both"/>
      </w:pPr>
      <w:r>
        <w:rPr>
          <w:rFonts w:ascii="Times New Roman"/>
          <w:b w:val="false"/>
          <w:i w:val="false"/>
          <w:color w:val="000000"/>
          <w:sz w:val="28"/>
        </w:rPr>
        <w:t>
      2) Министрлікке Комитеттің құрылымдық бөлімшелері туралы ережені әзірлеу бойынша ұсыныстар береді;</w:t>
      </w:r>
    </w:p>
    <w:bookmarkEnd w:id="68"/>
    <w:bookmarkStart w:name="z67" w:id="69"/>
    <w:p>
      <w:pPr>
        <w:spacing w:after="0"/>
        <w:ind w:left="0"/>
        <w:jc w:val="both"/>
      </w:pPr>
      <w:r>
        <w:rPr>
          <w:rFonts w:ascii="Times New Roman"/>
          <w:b w:val="false"/>
          <w:i w:val="false"/>
          <w:color w:val="000000"/>
          <w:sz w:val="28"/>
        </w:rPr>
        <w:t>
      3) Министрліктің Аппарат басшысына Комитет төрағасының орынбасарларын, Комитеттің басқа да қызметкерлерін тағайындау және қызметтен босату, сондай-ақ оларды ынталандыру және тәртіптік жауапкершілікке тарту туралы ұсынымдар енгізеді;</w:t>
      </w:r>
    </w:p>
    <w:bookmarkEnd w:id="69"/>
    <w:bookmarkStart w:name="z68" w:id="70"/>
    <w:p>
      <w:pPr>
        <w:spacing w:after="0"/>
        <w:ind w:left="0"/>
        <w:jc w:val="both"/>
      </w:pPr>
      <w:r>
        <w:rPr>
          <w:rFonts w:ascii="Times New Roman"/>
          <w:b w:val="false"/>
          <w:i w:val="false"/>
          <w:color w:val="000000"/>
          <w:sz w:val="28"/>
        </w:rPr>
        <w:t>
      4) Министрліктің Аппарат басшысына Комитет қызметкерлерін іссапарға жіберу, біліктілігін арттыру, көтермелеу, оған тәртіптік жаза қолдану және алып тастау мәселелері бойынша ұсыныс енгізеді;</w:t>
      </w:r>
    </w:p>
    <w:bookmarkEnd w:id="70"/>
    <w:bookmarkStart w:name="z69" w:id="71"/>
    <w:p>
      <w:pPr>
        <w:spacing w:after="0"/>
        <w:ind w:left="0"/>
        <w:jc w:val="both"/>
      </w:pPr>
      <w:r>
        <w:rPr>
          <w:rFonts w:ascii="Times New Roman"/>
          <w:b w:val="false"/>
          <w:i w:val="false"/>
          <w:color w:val="000000"/>
          <w:sz w:val="28"/>
        </w:rPr>
        <w:t>
      5) Министрлік басшылығымен келісе отырып, заңнамада белгіленген тәртіппен ведомстволық бағыныстағы ұйым басшысын тағайындайды;</w:t>
      </w:r>
    </w:p>
    <w:bookmarkEnd w:id="71"/>
    <w:bookmarkStart w:name="z70" w:id="72"/>
    <w:p>
      <w:pPr>
        <w:spacing w:after="0"/>
        <w:ind w:left="0"/>
        <w:jc w:val="both"/>
      </w:pPr>
      <w:r>
        <w:rPr>
          <w:rFonts w:ascii="Times New Roman"/>
          <w:b w:val="false"/>
          <w:i w:val="false"/>
          <w:color w:val="000000"/>
          <w:sz w:val="28"/>
        </w:rPr>
        <w:t>
      6) өз құзыреті шегінде бұйрықтарға қол қояды, Комитет қызметкерлерінің орындауы үшін міндетті нұсқаулар береді;</w:t>
      </w:r>
    </w:p>
    <w:bookmarkEnd w:id="72"/>
    <w:bookmarkStart w:name="z71" w:id="73"/>
    <w:p>
      <w:pPr>
        <w:spacing w:after="0"/>
        <w:ind w:left="0"/>
        <w:jc w:val="both"/>
      </w:pP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әрекет етеді;</w:t>
      </w:r>
    </w:p>
    <w:bookmarkEnd w:id="73"/>
    <w:bookmarkStart w:name="z72" w:id="74"/>
    <w:p>
      <w:pPr>
        <w:spacing w:after="0"/>
        <w:ind w:left="0"/>
        <w:jc w:val="both"/>
      </w:pPr>
      <w:r>
        <w:rPr>
          <w:rFonts w:ascii="Times New Roman"/>
          <w:b w:val="false"/>
          <w:i w:val="false"/>
          <w:color w:val="000000"/>
          <w:sz w:val="28"/>
        </w:rPr>
        <w:t>
      8) Комитетте сыбайлас жемқорлыққа қарсы әрекетке бағытталған шараларды қабылдайды, сыбайлас жемқорлыққа қарсы шаралар қабылдауға дербес жауапты болады;</w:t>
      </w:r>
    </w:p>
    <w:bookmarkEnd w:id="74"/>
    <w:bookmarkStart w:name="z73" w:id="75"/>
    <w:p>
      <w:pPr>
        <w:spacing w:after="0"/>
        <w:ind w:left="0"/>
        <w:jc w:val="both"/>
      </w:pPr>
      <w:r>
        <w:rPr>
          <w:rFonts w:ascii="Times New Roman"/>
          <w:b w:val="false"/>
          <w:i w:val="false"/>
          <w:color w:val="000000"/>
          <w:sz w:val="28"/>
        </w:rPr>
        <w:t>
      9) тілдерді дамытуға үлес қосқан тұлғаларды Құрмет грамоталарымен және алғысхаттармен марапаттау жөніндегі мәселелерді шешеді;</w:t>
      </w:r>
    </w:p>
    <w:bookmarkEnd w:id="75"/>
    <w:bookmarkStart w:name="z74" w:id="76"/>
    <w:p>
      <w:pPr>
        <w:spacing w:after="0"/>
        <w:ind w:left="0"/>
        <w:jc w:val="both"/>
      </w:pPr>
      <w:r>
        <w:rPr>
          <w:rFonts w:ascii="Times New Roman"/>
          <w:b w:val="false"/>
          <w:i w:val="false"/>
          <w:color w:val="000000"/>
          <w:sz w:val="28"/>
        </w:rPr>
        <w:t>
      10) өзінің құзыретіне жататын басқа да мәселелер бойынша шешім қабылдайды.</w:t>
      </w:r>
    </w:p>
    <w:bookmarkEnd w:id="76"/>
    <w:bookmarkStart w:name="z75" w:id="77"/>
    <w:p>
      <w:pPr>
        <w:spacing w:after="0"/>
        <w:ind w:left="0"/>
        <w:jc w:val="both"/>
      </w:pPr>
      <w:r>
        <w:rPr>
          <w:rFonts w:ascii="Times New Roman"/>
          <w:b w:val="false"/>
          <w:i w:val="false"/>
          <w:color w:val="000000"/>
          <w:sz w:val="28"/>
        </w:rPr>
        <w:t xml:space="preserve">
      11)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77"/>
    <w:bookmarkStart w:name="z76" w:id="78"/>
    <w:p>
      <w:pPr>
        <w:spacing w:after="0"/>
        <w:ind w:left="0"/>
        <w:jc w:val="both"/>
      </w:pPr>
      <w:r>
        <w:rPr>
          <w:rFonts w:ascii="Times New Roman"/>
          <w:b w:val="false"/>
          <w:i w:val="false"/>
          <w:color w:val="000000"/>
          <w:sz w:val="28"/>
        </w:rPr>
        <w:t>
      12) Тіл туралы Қазақстан Республикасы заңнамасының талаптарының бұзылғандығын анықтаған жағдайда ұйғарым береді.</w:t>
      </w:r>
    </w:p>
    <w:bookmarkEnd w:id="78"/>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77" w:id="79"/>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79"/>
    <w:bookmarkStart w:name="z78" w:id="80"/>
    <w:p>
      <w:pPr>
        <w:spacing w:after="0"/>
        <w:ind w:left="0"/>
        <w:jc w:val="left"/>
      </w:pPr>
      <w:r>
        <w:rPr>
          <w:rFonts w:ascii="Times New Roman"/>
          <w:b/>
          <w:i w:val="false"/>
          <w:color w:val="000000"/>
        </w:rPr>
        <w:t xml:space="preserve"> 4-бөлім. Комитеттің мүлкі</w:t>
      </w:r>
    </w:p>
    <w:bookmarkEnd w:id="80"/>
    <w:bookmarkStart w:name="z79" w:id="8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8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0" w:id="8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82"/>
    <w:bookmarkStart w:name="z81" w:id="83"/>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83"/>
    <w:bookmarkStart w:name="z82" w:id="84"/>
    <w:p>
      <w:pPr>
        <w:spacing w:after="0"/>
        <w:ind w:left="0"/>
        <w:jc w:val="left"/>
      </w:pPr>
      <w:r>
        <w:rPr>
          <w:rFonts w:ascii="Times New Roman"/>
          <w:b/>
          <w:i w:val="false"/>
          <w:color w:val="000000"/>
        </w:rPr>
        <w:t xml:space="preserve"> 5-бөлім. Комитетті қайта ұйымдастыру және тарату</w:t>
      </w:r>
    </w:p>
    <w:bookmarkEnd w:id="84"/>
    <w:bookmarkStart w:name="z83" w:id="8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5"/>
    <w:bookmarkStart w:name="z84" w:id="86"/>
    <w:p>
      <w:pPr>
        <w:spacing w:after="0"/>
        <w:ind w:left="0"/>
        <w:jc w:val="left"/>
      </w:pPr>
      <w:r>
        <w:rPr>
          <w:rFonts w:ascii="Times New Roman"/>
          <w:b/>
          <w:i w:val="false"/>
          <w:color w:val="000000"/>
        </w:rPr>
        <w:t xml:space="preserve"> Тіл саясаты комитетінің қарамағындағы ұйымдардың тізбесі</w:t>
      </w:r>
    </w:p>
    <w:bookmarkEnd w:id="86"/>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