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14b0" w14:textId="f611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28 желтоқсандағы № 202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6 881 257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4 621 634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36 785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7 480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2 215 358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8 511 923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1 630 666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1 630 666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1 630 666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Қаражал қалалық мәслихатының 08.11.2023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қалалық бюджетте кенттер бюджеттеріне қалалық бюджеттен берілетін субвенциялардың мөлшері 389 146 мың теңге сомасында ескерілсін, оның ішінде: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кентіне – 368 788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кентіне – 20 358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қалалық бюджет шығыстарының құрамында Жәйрем және Шалғы кенттері бюджеттеріне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Кенттер бюджеттеріне берілетін көрсетілген нысаналы трансферттер сомаларын бөлу Қаражал қаласы әкімдігі қаулысының негізінде анықталады.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әкімдігінің 2023 жылға арналған резерві 86 278 мың теңге сомасында бекітілсін.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кентіндегі бассейіні бар дене шынықтыру- 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және Шалғы кенттер бюджетіне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08.11.2023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бюжеттен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бюжеттен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