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b73" w14:textId="126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22 желтоқсандағы № 14/117 "2022-2024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28 шілдедегі № 26/201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Жезқазған қаласының бюджеті туралы" 2021 жылғы 22 желтоқсандағы №14/117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25891622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14601795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42649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10553243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- 30034555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2898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4140035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4140035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654673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4794708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қалалық бюджеттің түсімдерінің құрамында облыстық және республикалық бюджеттерден 8809810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редакцияды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пайдананылмаған (түгел пайдананылмаған)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пайдананылмаған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мен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субсидиялары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Алашахан көшесі, 34Н бойында 30 пәтерлі көп қабатты кредиттік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Алашахан көшесі, 34П бойында 30 пәтерлі көп қабатты кредиттік тұрғын үй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Алашахан көшесі, 34Е үй мекенжайы бойынша жалға берілетін көпқабатты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 1-кезең.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көшесі, 34Н мекенжайындағы тұрғын үйдің инженерлік-коммуникациялық инфрақұрылымын салудың жобалық-сметалық құжаттамасын әзірлеу (басқа желілер)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 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бюджетіне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