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be20" w14:textId="b53b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27 желтоқсандағы №18-3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2022 жылғы 18 сәуірдегі № 23-2 шешімі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Талас аудандық мәслихатының 2021 жылғы 27 желтоқсандағы </w:t>
      </w:r>
      <w:r>
        <w:rPr>
          <w:rFonts w:ascii="Times New Roman"/>
          <w:b w:val="false"/>
          <w:i w:val="false"/>
          <w:color w:val="000000"/>
          <w:sz w:val="28"/>
        </w:rPr>
        <w:t>№ 18 - 3</w:t>
      </w:r>
      <w:r>
        <w:rPr>
          <w:rFonts w:ascii="Times New Roman"/>
          <w:b w:val="false"/>
          <w:i w:val="false"/>
          <w:color w:val="000000"/>
          <w:sz w:val="28"/>
        </w:rPr>
        <w:t xml:space="preserve"> шешіміне (Нормативтік құқықтық актілерді мемлекеттік тіркеу тізілімінде №162555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2022– 2024 жылдарға арналған аудандық бюджет тиісінше осы шешімнің 1, 2, 3 – қосымшаларға сәйкес, оның ішінде 2022 жылға келесідей көлемде бекітілсін: </w:t>
      </w:r>
    </w:p>
    <w:bookmarkEnd w:id="2"/>
    <w:bookmarkStart w:name="z11" w:id="3"/>
    <w:p>
      <w:pPr>
        <w:spacing w:after="0"/>
        <w:ind w:left="0"/>
        <w:jc w:val="both"/>
      </w:pPr>
      <w:r>
        <w:rPr>
          <w:rFonts w:ascii="Times New Roman"/>
          <w:b w:val="false"/>
          <w:i w:val="false"/>
          <w:color w:val="000000"/>
          <w:sz w:val="28"/>
        </w:rPr>
        <w:t>
      1) кірістер – 13 098 969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1 583 680 мың теңге;</w:t>
      </w:r>
    </w:p>
    <w:bookmarkEnd w:id="4"/>
    <w:bookmarkStart w:name="z13" w:id="5"/>
    <w:p>
      <w:pPr>
        <w:spacing w:after="0"/>
        <w:ind w:left="0"/>
        <w:jc w:val="both"/>
      </w:pPr>
      <w:r>
        <w:rPr>
          <w:rFonts w:ascii="Times New Roman"/>
          <w:b w:val="false"/>
          <w:i w:val="false"/>
          <w:color w:val="000000"/>
          <w:sz w:val="28"/>
        </w:rPr>
        <w:t>
      салықтық емес түсімдер – 17 526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4 175 мың теңге;</w:t>
      </w:r>
    </w:p>
    <w:bookmarkEnd w:id="6"/>
    <w:bookmarkStart w:name="z15" w:id="7"/>
    <w:p>
      <w:pPr>
        <w:spacing w:after="0"/>
        <w:ind w:left="0"/>
        <w:jc w:val="both"/>
      </w:pPr>
      <w:r>
        <w:rPr>
          <w:rFonts w:ascii="Times New Roman"/>
          <w:b w:val="false"/>
          <w:i w:val="false"/>
          <w:color w:val="000000"/>
          <w:sz w:val="28"/>
        </w:rPr>
        <w:t>
      трансферттер түсiмі – 11 493 588 мың теңге;</w:t>
      </w:r>
    </w:p>
    <w:bookmarkEnd w:id="7"/>
    <w:bookmarkStart w:name="z16" w:id="8"/>
    <w:p>
      <w:pPr>
        <w:spacing w:after="0"/>
        <w:ind w:left="0"/>
        <w:jc w:val="both"/>
      </w:pPr>
      <w:r>
        <w:rPr>
          <w:rFonts w:ascii="Times New Roman"/>
          <w:b w:val="false"/>
          <w:i w:val="false"/>
          <w:color w:val="000000"/>
          <w:sz w:val="28"/>
        </w:rPr>
        <w:t>
      2) шығындар – 13 243 067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15 956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45 945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29 989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- 160 054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160 054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45 945 мың теңге;</w:t>
      </w:r>
    </w:p>
    <w:bookmarkEnd w:id="17"/>
    <w:bookmarkStart w:name="z26" w:id="18"/>
    <w:p>
      <w:pPr>
        <w:spacing w:after="0"/>
        <w:ind w:left="0"/>
        <w:jc w:val="both"/>
      </w:pPr>
      <w:r>
        <w:rPr>
          <w:rFonts w:ascii="Times New Roman"/>
          <w:b w:val="false"/>
          <w:i w:val="false"/>
          <w:color w:val="000000"/>
          <w:sz w:val="28"/>
        </w:rPr>
        <w:t>
      қарыздарды өтеу – 29 989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18 сәуірдегі №23-2</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№18-3-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