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bb54" w14:textId="ae2b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2021 жылғы 24 желтоқсандағы № 19-3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2022 жылғы 8 шілдедегі № 28-2 шешімі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109 бабы,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және "2022-2024 жылдарға арналған облыстық бюджет туралы" Жамбыл облыстық мәслихатының 2021 жылғы 13 желтоқсандағы № 12-5 шешіміне өзгерістер енгізу туралы" Жамбыл облыстық мәслихатының 2022 жылғы 22 маусымындағы № 18-5 шешімі (Нормативтік құқықтық актілерді мемлекеттік тіркеу тізілімінде </w:t>
      </w:r>
      <w:r>
        <w:rPr>
          <w:rFonts w:ascii="Times New Roman"/>
          <w:b w:val="false"/>
          <w:i w:val="false"/>
          <w:color w:val="000000"/>
          <w:sz w:val="28"/>
        </w:rPr>
        <w:t>№ 28626</w:t>
      </w:r>
      <w:r>
        <w:rPr>
          <w:rFonts w:ascii="Times New Roman"/>
          <w:b w:val="false"/>
          <w:i w:val="false"/>
          <w:color w:val="000000"/>
          <w:sz w:val="28"/>
        </w:rPr>
        <w:t xml:space="preserve"> болып тіркелген) негізінде аудандық мәслихат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аудандық бюджет туралы" Меркі аудандық мәслихатының 2021 жылғы 24 желтоқсандағы </w:t>
      </w:r>
      <w:r>
        <w:rPr>
          <w:rFonts w:ascii="Times New Roman"/>
          <w:b w:val="false"/>
          <w:i w:val="false"/>
          <w:color w:val="000000"/>
          <w:sz w:val="28"/>
        </w:rPr>
        <w:t>№ 19-3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26164</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аудандық бюджет тиісінше осы шешімнің 1, 2, 3 –қосымшаларға сәйкес, оның ішінде 2022 жылға келесіндей көлемде бекітілсін:</w:t>
      </w:r>
    </w:p>
    <w:bookmarkEnd w:id="2"/>
    <w:bookmarkStart w:name="z11" w:id="3"/>
    <w:p>
      <w:pPr>
        <w:spacing w:after="0"/>
        <w:ind w:left="0"/>
        <w:jc w:val="both"/>
      </w:pPr>
      <w:r>
        <w:rPr>
          <w:rFonts w:ascii="Times New Roman"/>
          <w:b w:val="false"/>
          <w:i w:val="false"/>
          <w:color w:val="000000"/>
          <w:sz w:val="28"/>
        </w:rPr>
        <w:t>
      1) кірістер –18115330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2701411 мың теңге;</w:t>
      </w:r>
    </w:p>
    <w:bookmarkEnd w:id="4"/>
    <w:bookmarkStart w:name="z13" w:id="5"/>
    <w:p>
      <w:pPr>
        <w:spacing w:after="0"/>
        <w:ind w:left="0"/>
        <w:jc w:val="both"/>
      </w:pPr>
      <w:r>
        <w:rPr>
          <w:rFonts w:ascii="Times New Roman"/>
          <w:b w:val="false"/>
          <w:i w:val="false"/>
          <w:color w:val="000000"/>
          <w:sz w:val="28"/>
        </w:rPr>
        <w:t>
      салықтық емес түсімдер – 150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–118000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15295769 мың теңге;</w:t>
      </w:r>
    </w:p>
    <w:bookmarkEnd w:id="7"/>
    <w:bookmarkStart w:name="z16" w:id="8"/>
    <w:p>
      <w:pPr>
        <w:spacing w:after="0"/>
        <w:ind w:left="0"/>
        <w:jc w:val="both"/>
      </w:pPr>
      <w:r>
        <w:rPr>
          <w:rFonts w:ascii="Times New Roman"/>
          <w:b w:val="false"/>
          <w:i w:val="false"/>
          <w:color w:val="000000"/>
          <w:sz w:val="28"/>
        </w:rPr>
        <w:t>
      2) шығындар –18250001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–119521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–165402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өтеу- 45881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бюджеттің тапшылығы (профициті) – -254192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(профицитті пайдалану) –254192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-165402 мың теңге;</w:t>
      </w:r>
    </w:p>
    <w:bookmarkEnd w:id="17"/>
    <w:bookmarkStart w:name="z26" w:id="18"/>
    <w:p>
      <w:pPr>
        <w:spacing w:after="0"/>
        <w:ind w:left="0"/>
        <w:jc w:val="both"/>
      </w:pPr>
      <w:r>
        <w:rPr>
          <w:rFonts w:ascii="Times New Roman"/>
          <w:b w:val="false"/>
          <w:i w:val="false"/>
          <w:color w:val="000000"/>
          <w:sz w:val="28"/>
        </w:rPr>
        <w:t>
      қарыздарды өтеу – 45881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қалдықтары- 134671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жылғы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2022 жылғы 8 шілдедегі</w:t>
            </w:r>
            <w:r>
              <w:br/>
            </w:r>
            <w:r>
              <w:rPr>
                <w:rFonts w:ascii="Times New Roman"/>
                <w:b w:val="false"/>
                <w:i w:val="false"/>
                <w:color w:val="000000"/>
                <w:sz w:val="20"/>
              </w:rPr>
              <w:t>№ 28-2 шешіміне қосымша</w:t>
            </w:r>
          </w:p>
        </w:tc>
      </w:tr>
    </w:tbl>
    <w:bookmarkStart w:name="z34"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15295769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