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bc6" w14:textId="74c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аудандық бюджет туралы" Қордай аудандық мәслихатының 2021 жылғы 27 желтоқсандағы №18-3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26 қыркүйектегі № 28-2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Қордай аудандық мәслихатының 2021 жылғы 27 желтоқсандағы №18-3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қосымшасына сәйкес, оның ішінде 2022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28 382 549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4 110 791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79 229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209 500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23 983 029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28 503 690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28841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кредиттер-82701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өтеу-53 860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-149 982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149 982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82701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53 860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121 141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қала құрылысы және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бюджеттің ағымды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