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3a6e" w14:textId="bfb3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Суықбұлақ кентінің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23/370-VII шешімі.</w:t>
      </w:r>
    </w:p>
    <w:p>
      <w:pPr>
        <w:spacing w:after="0"/>
        <w:ind w:left="0"/>
        <w:jc w:val="both"/>
      </w:pPr>
      <w:r>
        <w:rPr>
          <w:rFonts w:ascii="Times New Roman"/>
          <w:b w:val="false"/>
          <w:i w:val="false"/>
          <w:color w:val="ff0000"/>
          <w:sz w:val="28"/>
        </w:rPr>
        <w:t>
      Ескерту. 01.01.2023 бастап қолданысқа енгізіледі - осы шешімнің 3 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баптарына,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 1 тармағының 1) тармақшасына, 2-7 тармағына</w:t>
      </w:r>
      <w:r>
        <w:rPr>
          <w:rFonts w:ascii="Times New Roman"/>
          <w:b w:val="false"/>
          <w:i w:val="false"/>
          <w:color w:val="000000"/>
          <w:sz w:val="28"/>
        </w:rPr>
        <w:t xml:space="preserve"> сәйкес,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67 922,9 мың теңге, соның ішінде:</w:t>
      </w:r>
    </w:p>
    <w:p>
      <w:pPr>
        <w:spacing w:after="0"/>
        <w:ind w:left="0"/>
        <w:jc w:val="both"/>
      </w:pPr>
      <w:r>
        <w:rPr>
          <w:rFonts w:ascii="Times New Roman"/>
          <w:b w:val="false"/>
          <w:i w:val="false"/>
          <w:color w:val="000000"/>
          <w:sz w:val="28"/>
        </w:rPr>
        <w:t>
      салықтық түсімдер – 9 436,5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58 486,4 мың теңге;</w:t>
      </w:r>
    </w:p>
    <w:p>
      <w:pPr>
        <w:spacing w:after="0"/>
        <w:ind w:left="0"/>
        <w:jc w:val="both"/>
      </w:pPr>
      <w:r>
        <w:rPr>
          <w:rFonts w:ascii="Times New Roman"/>
          <w:b w:val="false"/>
          <w:i w:val="false"/>
          <w:color w:val="000000"/>
          <w:sz w:val="28"/>
        </w:rPr>
        <w:t>
      2) шығындар – 69 311,2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- 1 388,3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1 388,3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1 388,3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жылға Жарма ауданы Суықбұлақ кентінің бюджетіне субвенция көлемi 33 963,5 мың теңге сомада қарастырылсын.</w:t>
      </w:r>
    </w:p>
    <w:bookmarkEnd w:id="2"/>
    <w:bookmarkStart w:name="z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23/370-VII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2023 жылға арналған Жарма ауданы Суықбұлақ кентінің бюджеті</w:t>
      </w:r>
    </w:p>
    <w:bookmarkEnd w:id="4"/>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23/370-VII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2024 жылға арналған Жарма ауданы Суықбұлақ кентінің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23/370-VII шешіміне</w:t>
            </w:r>
            <w:r>
              <w:br/>
            </w:r>
            <w:r>
              <w:rPr>
                <w:rFonts w:ascii="Times New Roman"/>
                <w:b w:val="false"/>
                <w:i w:val="false"/>
                <w:color w:val="000000"/>
                <w:sz w:val="20"/>
              </w:rPr>
              <w:t>3 қосымша</w:t>
            </w:r>
          </w:p>
        </w:tc>
      </w:tr>
    </w:tbl>
    <w:bookmarkStart w:name="z10" w:id="6"/>
    <w:p>
      <w:pPr>
        <w:spacing w:after="0"/>
        <w:ind w:left="0"/>
        <w:jc w:val="left"/>
      </w:pPr>
      <w:r>
        <w:rPr>
          <w:rFonts w:ascii="Times New Roman"/>
          <w:b/>
          <w:i w:val="false"/>
          <w:color w:val="000000"/>
        </w:rPr>
        <w:t xml:space="preserve"> 2025 жылға арналған Жарма ауданы Суықбұлақ кентінің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