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e0c9" w14:textId="549e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Қарасу ауылдық округінің бюджеті туралы" Жарма аудандық мәслихатының 2021 жылғы 28 желтоқсандағы № 11/199-VII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21 қарашадағы № 22/342-VII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"2022-2024 жылдарға арналған Жарма ауданы Қарасу ауылдық округінің бюджеті туралы" Жарма аудандық мәслихатының 2021 жылғы 28 желтоқсандағы № 11/199-VII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2022-2024 жылдарға соның ішінде 2022 жылға арналған Жарма ауданы Қарасу ауылдық округінің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39845,6 мың теңге, соның ішінде:</w:t>
      </w:r>
    </w:p>
    <w:bookmarkEnd w:id="3"/>
    <w:bookmarkStart w:name="z9" w:id="4"/>
    <w:p>
      <w:pPr>
        <w:spacing w:after="0"/>
        <w:ind w:left="0"/>
        <w:jc w:val="both"/>
      </w:pPr>
      <w:r>
        <w:rPr>
          <w:rFonts w:ascii="Times New Roman"/>
          <w:b w:val="false"/>
          <w:i w:val="false"/>
          <w:color w:val="000000"/>
          <w:sz w:val="28"/>
        </w:rPr>
        <w:t>
      салықтық түсімдер – 1518,0 мың теңге;</w:t>
      </w:r>
    </w:p>
    <w:bookmarkEnd w:id="4"/>
    <w:bookmarkStart w:name="z10" w:id="5"/>
    <w:p>
      <w:pPr>
        <w:spacing w:after="0"/>
        <w:ind w:left="0"/>
        <w:jc w:val="both"/>
      </w:pPr>
      <w:r>
        <w:rPr>
          <w:rFonts w:ascii="Times New Roman"/>
          <w:b w:val="false"/>
          <w:i w:val="false"/>
          <w:color w:val="000000"/>
          <w:sz w:val="28"/>
        </w:rPr>
        <w:t>
      салықтық емес түсімдер – 0,0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2" w:id="7"/>
    <w:p>
      <w:pPr>
        <w:spacing w:after="0"/>
        <w:ind w:left="0"/>
        <w:jc w:val="both"/>
      </w:pPr>
      <w:r>
        <w:rPr>
          <w:rFonts w:ascii="Times New Roman"/>
          <w:b w:val="false"/>
          <w:i w:val="false"/>
          <w:color w:val="000000"/>
          <w:sz w:val="28"/>
        </w:rPr>
        <w:t>
      трансферттер түсімі – 38327,0 мың теңге;</w:t>
      </w:r>
    </w:p>
    <w:bookmarkEnd w:id="7"/>
    <w:bookmarkStart w:name="z13" w:id="8"/>
    <w:p>
      <w:pPr>
        <w:spacing w:after="0"/>
        <w:ind w:left="0"/>
        <w:jc w:val="both"/>
      </w:pPr>
      <w:r>
        <w:rPr>
          <w:rFonts w:ascii="Times New Roman"/>
          <w:b w:val="false"/>
          <w:i w:val="false"/>
          <w:color w:val="000000"/>
          <w:sz w:val="28"/>
        </w:rPr>
        <w:t>
      2) шығындар – 40187,8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теңге:</w:t>
      </w:r>
    </w:p>
    <w:bookmarkEnd w:id="9"/>
    <w:bookmarkStart w:name="z15" w:id="10"/>
    <w:p>
      <w:pPr>
        <w:spacing w:after="0"/>
        <w:ind w:left="0"/>
        <w:jc w:val="both"/>
      </w:pPr>
      <w:r>
        <w:rPr>
          <w:rFonts w:ascii="Times New Roman"/>
          <w:b w:val="false"/>
          <w:i w:val="false"/>
          <w:color w:val="000000"/>
          <w:sz w:val="28"/>
        </w:rPr>
        <w:t>
      бюджеттік кредиттер – 0,0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- 342,2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342,2 мың теңге, соның ішінде:</w:t>
      </w:r>
    </w:p>
    <w:bookmarkEnd w:id="16"/>
    <w:bookmarkStart w:name="z22" w:id="17"/>
    <w:p>
      <w:pPr>
        <w:spacing w:after="0"/>
        <w:ind w:left="0"/>
        <w:jc w:val="both"/>
      </w:pPr>
      <w:r>
        <w:rPr>
          <w:rFonts w:ascii="Times New Roman"/>
          <w:b w:val="false"/>
          <w:i w:val="false"/>
          <w:color w:val="000000"/>
          <w:sz w:val="28"/>
        </w:rPr>
        <w:t>
      қарыздар түсімі – 0,0 теңге;</w:t>
      </w:r>
    </w:p>
    <w:bookmarkEnd w:id="17"/>
    <w:bookmarkStart w:name="z23" w:id="18"/>
    <w:p>
      <w:pPr>
        <w:spacing w:after="0"/>
        <w:ind w:left="0"/>
        <w:jc w:val="both"/>
      </w:pPr>
      <w:r>
        <w:rPr>
          <w:rFonts w:ascii="Times New Roman"/>
          <w:b w:val="false"/>
          <w:i w:val="false"/>
          <w:color w:val="000000"/>
          <w:sz w:val="28"/>
        </w:rPr>
        <w:t>
      қарыздарды өтеу – 0,0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342,2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21 қарашадағы</w:t>
            </w:r>
            <w:r>
              <w:br/>
            </w:r>
            <w:r>
              <w:rPr>
                <w:rFonts w:ascii="Times New Roman"/>
                <w:b w:val="false"/>
                <w:i w:val="false"/>
                <w:color w:val="000000"/>
                <w:sz w:val="20"/>
              </w:rPr>
              <w:t>№ 22/342-VII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11/199-VII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2022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