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0f9a9" w14:textId="de0f9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Жарма ауданы Бірлікшіл ауылдық округінің бюджеті туралы" Жарма аудандық мәслихатының 2021 жылғы 28 желтоқсандағы №11/192-VII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2022 жылғы 21 қарашадағы № 22/335-VII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"2022-2024 жылдарға арналған Жарма ауданы Бірлікшіл ауылдық округінің бюджеті туралы" Жарма аудандық мәслихатының 2021 жылғы 28 желтоқсандағы №11/192-VII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bookmarkStart w:name="z7" w:id="2"/>
    <w:p>
      <w:pPr>
        <w:spacing w:after="0"/>
        <w:ind w:left="0"/>
        <w:jc w:val="both"/>
      </w:pPr>
      <w:r>
        <w:rPr>
          <w:rFonts w:ascii="Times New Roman"/>
          <w:b w:val="false"/>
          <w:i w:val="false"/>
          <w:color w:val="000000"/>
          <w:sz w:val="28"/>
        </w:rPr>
        <w:t xml:space="preserve">
      2022-2024 жылдарға соның ішінде 2022 жылға арналған Жарма ауданы Бірлікшіл ауылдық округінің бюджеті </w:t>
      </w:r>
      <w:r>
        <w:rPr>
          <w:rFonts w:ascii="Times New Roman"/>
          <w:b w:val="false"/>
          <w:i w:val="false"/>
          <w:color w:val="000000"/>
          <w:sz w:val="28"/>
        </w:rPr>
        <w:t>1 қосымшаға</w:t>
      </w:r>
      <w:r>
        <w:rPr>
          <w:rFonts w:ascii="Times New Roman"/>
          <w:b w:val="false"/>
          <w:i w:val="false"/>
          <w:color w:val="000000"/>
          <w:sz w:val="28"/>
        </w:rPr>
        <w:t xml:space="preserve"> сәйкес,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32218,0 мың теңге, соның ішінде:</w:t>
      </w:r>
    </w:p>
    <w:bookmarkEnd w:id="3"/>
    <w:bookmarkStart w:name="z9" w:id="4"/>
    <w:p>
      <w:pPr>
        <w:spacing w:after="0"/>
        <w:ind w:left="0"/>
        <w:jc w:val="both"/>
      </w:pPr>
      <w:r>
        <w:rPr>
          <w:rFonts w:ascii="Times New Roman"/>
          <w:b w:val="false"/>
          <w:i w:val="false"/>
          <w:color w:val="000000"/>
          <w:sz w:val="28"/>
        </w:rPr>
        <w:t>
      салықтық түсімдер – 1051,0 мың теңге;</w:t>
      </w:r>
    </w:p>
    <w:bookmarkEnd w:id="4"/>
    <w:bookmarkStart w:name="z10" w:id="5"/>
    <w:p>
      <w:pPr>
        <w:spacing w:after="0"/>
        <w:ind w:left="0"/>
        <w:jc w:val="both"/>
      </w:pPr>
      <w:r>
        <w:rPr>
          <w:rFonts w:ascii="Times New Roman"/>
          <w:b w:val="false"/>
          <w:i w:val="false"/>
          <w:color w:val="000000"/>
          <w:sz w:val="28"/>
        </w:rPr>
        <w:t>
      салықтық емес түсімдер – 0,0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2" w:id="7"/>
    <w:p>
      <w:pPr>
        <w:spacing w:after="0"/>
        <w:ind w:left="0"/>
        <w:jc w:val="both"/>
      </w:pPr>
      <w:r>
        <w:rPr>
          <w:rFonts w:ascii="Times New Roman"/>
          <w:b w:val="false"/>
          <w:i w:val="false"/>
          <w:color w:val="000000"/>
          <w:sz w:val="28"/>
        </w:rPr>
        <w:t>
      трансферттер түсімі – 31167,0 мың теңге;</w:t>
      </w:r>
    </w:p>
    <w:bookmarkEnd w:id="7"/>
    <w:bookmarkStart w:name="z13" w:id="8"/>
    <w:p>
      <w:pPr>
        <w:spacing w:after="0"/>
        <w:ind w:left="0"/>
        <w:jc w:val="both"/>
      </w:pPr>
      <w:r>
        <w:rPr>
          <w:rFonts w:ascii="Times New Roman"/>
          <w:b w:val="false"/>
          <w:i w:val="false"/>
          <w:color w:val="000000"/>
          <w:sz w:val="28"/>
        </w:rPr>
        <w:t>
      2) шығындар – 32697,7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0,0 теңге:</w:t>
      </w:r>
    </w:p>
    <w:bookmarkEnd w:id="9"/>
    <w:bookmarkStart w:name="z15" w:id="10"/>
    <w:p>
      <w:pPr>
        <w:spacing w:after="0"/>
        <w:ind w:left="0"/>
        <w:jc w:val="both"/>
      </w:pPr>
      <w:r>
        <w:rPr>
          <w:rFonts w:ascii="Times New Roman"/>
          <w:b w:val="false"/>
          <w:i w:val="false"/>
          <w:color w:val="000000"/>
          <w:sz w:val="28"/>
        </w:rPr>
        <w:t>
      бюджеттік кредиттер – 0,0 теңге;</w:t>
      </w:r>
    </w:p>
    <w:bookmarkEnd w:id="10"/>
    <w:bookmarkStart w:name="z16" w:id="11"/>
    <w:p>
      <w:pPr>
        <w:spacing w:after="0"/>
        <w:ind w:left="0"/>
        <w:jc w:val="both"/>
      </w:pPr>
      <w:r>
        <w:rPr>
          <w:rFonts w:ascii="Times New Roman"/>
          <w:b w:val="false"/>
          <w:i w:val="false"/>
          <w:color w:val="000000"/>
          <w:sz w:val="28"/>
        </w:rPr>
        <w:t>
      бюджеттік кредиттерді өтеу – 0,0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0" w:id="15"/>
    <w:p>
      <w:pPr>
        <w:spacing w:after="0"/>
        <w:ind w:left="0"/>
        <w:jc w:val="both"/>
      </w:pPr>
      <w:r>
        <w:rPr>
          <w:rFonts w:ascii="Times New Roman"/>
          <w:b w:val="false"/>
          <w:i w:val="false"/>
          <w:color w:val="000000"/>
          <w:sz w:val="28"/>
        </w:rPr>
        <w:t>
      5) бюджет тапшылығы (профициті) – - 479,7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479,7 мың теңге, соның ішінде:</w:t>
      </w:r>
    </w:p>
    <w:bookmarkEnd w:id="16"/>
    <w:bookmarkStart w:name="z22" w:id="17"/>
    <w:p>
      <w:pPr>
        <w:spacing w:after="0"/>
        <w:ind w:left="0"/>
        <w:jc w:val="both"/>
      </w:pPr>
      <w:r>
        <w:rPr>
          <w:rFonts w:ascii="Times New Roman"/>
          <w:b w:val="false"/>
          <w:i w:val="false"/>
          <w:color w:val="000000"/>
          <w:sz w:val="28"/>
        </w:rPr>
        <w:t>
      қарыздар түсімі – 0,0 теңге;</w:t>
      </w:r>
    </w:p>
    <w:bookmarkEnd w:id="17"/>
    <w:bookmarkStart w:name="z23" w:id="18"/>
    <w:p>
      <w:pPr>
        <w:spacing w:after="0"/>
        <w:ind w:left="0"/>
        <w:jc w:val="both"/>
      </w:pPr>
      <w:r>
        <w:rPr>
          <w:rFonts w:ascii="Times New Roman"/>
          <w:b w:val="false"/>
          <w:i w:val="false"/>
          <w:color w:val="000000"/>
          <w:sz w:val="28"/>
        </w:rPr>
        <w:t>
      қарыздарды өтеу – 0,0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479,7 мың теңге.";</w:t>
      </w:r>
    </w:p>
    <w:bookmarkEnd w:id="19"/>
    <w:bookmarkStart w:name="z25"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21 қарашадағы</w:t>
            </w:r>
            <w:r>
              <w:br/>
            </w:r>
            <w:r>
              <w:rPr>
                <w:rFonts w:ascii="Times New Roman"/>
                <w:b w:val="false"/>
                <w:i w:val="false"/>
                <w:color w:val="000000"/>
                <w:sz w:val="20"/>
              </w:rPr>
              <w:t>№ 22/335-VII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11/192-VII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2022 жылға арналған Жарма ауданы Бірлікшіл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