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037" w14:textId="487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2022 жылғы 23 қарашадағы № 287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"Қазақстан Республикасындағы жергілікті мемлекеттік басқару және өзін-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14-1) тармақшасына, "Халықты жұмыспен қамту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Бородулиха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бекітілген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нормативтік құқықтық актілерінің эталондық бақылау банкінде ресми жариялауын;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белгілеу туралы" Шығыс Қазақстан облысы Бородулиха ауданы әкімдігінің 2021 жылғы 28 желтоқсандағы № 442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2 ақпанда № 164204 Қазақстан Республикасының нормативтік құқықтық актілерінің эталондық бақылау банкінде электрондық түрде жарияланған) күші жойылсын.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Н.М.Жақсылықоваға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ұйымның, мекеменің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"Полюс Арсенал"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Бородулиха ауданының коммуналдық шаруашылығы"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"Лина Агро"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 Эко Сервис"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 Орлов өндірістік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ұйымның, мекеменің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Бородулиха ауданының коммуналдық шаруашылығы"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ТрансЭко Сервис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"Полюс Арсенал"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 Орлов өндірістік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