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46ba" w14:textId="dc34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Бородулиха ауданы Андреевка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30 желтоқсандағы № 26-2-VII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2022 жылғы 21 желтоқсандағы № 25-2-VII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161113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161113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Андреевка ауылдық округ бюджетіне аудандық бюджеттен берілетін бюджеттік субвенцияның көлемі 32632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Андреевка ауылдық округінің бюджетінде облыстық бюджеттен 114529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Андреевка ауылдық округінің бюджетінде аудандық бюджеттен ағымдағы нысаналы трансферттер 10222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жылдың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Андреевка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әлеуметтік және инженерлік инфрақұрылым бойынша шараларды жүзеге асыру және "Ауыл Ел-бесігі" жобасы аясында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