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3c49" w14:textId="fac3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2021 жылғы 24 желтоқсандағы № 12-2-VII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2022 жылғы 28 қарашадағы № 23-3-VII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2021 жылғы 24 желтоқсандағы № 12-2-VII "2022-2024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162610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3883243,7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1799440 мың теңге;</w:t>
      </w:r>
    </w:p>
    <w:bookmarkEnd w:id="4"/>
    <w:bookmarkStart w:name="z11" w:id="5"/>
    <w:p>
      <w:pPr>
        <w:spacing w:after="0"/>
        <w:ind w:left="0"/>
        <w:jc w:val="both"/>
      </w:pPr>
      <w:r>
        <w:rPr>
          <w:rFonts w:ascii="Times New Roman"/>
          <w:b w:val="false"/>
          <w:i w:val="false"/>
          <w:color w:val="000000"/>
          <w:sz w:val="28"/>
        </w:rPr>
        <w:t>
      салықтық емес түсімдер – 9596,5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3" w:id="7"/>
    <w:p>
      <w:pPr>
        <w:spacing w:after="0"/>
        <w:ind w:left="0"/>
        <w:jc w:val="both"/>
      </w:pPr>
      <w:r>
        <w:rPr>
          <w:rFonts w:ascii="Times New Roman"/>
          <w:b w:val="false"/>
          <w:i w:val="false"/>
          <w:color w:val="000000"/>
          <w:sz w:val="28"/>
        </w:rPr>
        <w:t>
      трансферттер түсімдер – 2074207,2 мың теңге;</w:t>
      </w:r>
    </w:p>
    <w:bookmarkEnd w:id="7"/>
    <w:bookmarkStart w:name="z14" w:id="8"/>
    <w:p>
      <w:pPr>
        <w:spacing w:after="0"/>
        <w:ind w:left="0"/>
        <w:jc w:val="both"/>
      </w:pPr>
      <w:r>
        <w:rPr>
          <w:rFonts w:ascii="Times New Roman"/>
          <w:b w:val="false"/>
          <w:i w:val="false"/>
          <w:color w:val="000000"/>
          <w:sz w:val="28"/>
        </w:rPr>
        <w:t>
      2) шығындар – 4135382,6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41417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91890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50473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16312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16312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- 309867,9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309867,9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91890 мың теңге;</w:t>
      </w:r>
    </w:p>
    <w:bookmarkEnd w:id="17"/>
    <w:bookmarkStart w:name="z24" w:id="18"/>
    <w:p>
      <w:pPr>
        <w:spacing w:after="0"/>
        <w:ind w:left="0"/>
        <w:jc w:val="both"/>
      </w:pPr>
      <w:r>
        <w:rPr>
          <w:rFonts w:ascii="Times New Roman"/>
          <w:b w:val="false"/>
          <w:i w:val="false"/>
          <w:color w:val="000000"/>
          <w:sz w:val="28"/>
        </w:rPr>
        <w:t>
      қарыздарды өтеу – 50473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268450,9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"5. Ауданның жергілікті атқарушы органының 2022 жылға арналған резерві 31934,9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"10. 2022 жылға арналған аудандық бюджетте облыстық бюджеттен ағымдағы нысаналы трансферттер 323392 мың теңге сомасында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"11. 2022 жылға арналған аудандық бюджетте облыстық бюджеттен нысаналы даму трансферттер 146091,8 мың теңге сомасында көзделсін.";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28 қарашадағы</w:t>
            </w:r>
            <w:r>
              <w:br/>
            </w:r>
            <w:r>
              <w:rPr>
                <w:rFonts w:ascii="Times New Roman"/>
                <w:b w:val="false"/>
                <w:i w:val="false"/>
                <w:color w:val="000000"/>
                <w:sz w:val="20"/>
              </w:rPr>
              <w:t>№ 23-3-VII шешіміне қосымша</w:t>
            </w:r>
          </w:p>
        </w:tc>
      </w:tr>
    </w:tbl>
    <w:bookmarkStart w:name="z36" w:id="25"/>
    <w:p>
      <w:pPr>
        <w:spacing w:after="0"/>
        <w:ind w:left="0"/>
        <w:jc w:val="left"/>
      </w:pPr>
      <w:r>
        <w:rPr>
          <w:rFonts w:ascii="Times New Roman"/>
          <w:b/>
          <w:i w:val="false"/>
          <w:color w:val="000000"/>
        </w:rPr>
        <w:t xml:space="preserve"> 2022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