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c3c49" w14:textId="fac3c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Бородулиха аудандық мәслихатының 2021 жылғы 24 желтоқсандағы № 12-2-VII "2022-2024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Абай облысы Бородулиха аудандық мәслихатының 2022 жылғы 28 қарашадағы № 23-3-VII шешімі</w:t>
      </w:r>
    </w:p>
    <w:p>
      <w:pPr>
        <w:spacing w:after="0"/>
        <w:ind w:left="0"/>
        <w:jc w:val="both"/>
      </w:pPr>
      <w:bookmarkStart w:name="z5" w:id="0"/>
      <w:r>
        <w:rPr>
          <w:rFonts w:ascii="Times New Roman"/>
          <w:b w:val="false"/>
          <w:i w:val="false"/>
          <w:color w:val="000000"/>
          <w:sz w:val="28"/>
        </w:rPr>
        <w:t>
      Бородулиха аудандық мәслихаты ШЕШТІ:</w:t>
      </w:r>
    </w:p>
    <w:bookmarkEnd w:id="0"/>
    <w:bookmarkStart w:name="z6" w:id="1"/>
    <w:p>
      <w:pPr>
        <w:spacing w:after="0"/>
        <w:ind w:left="0"/>
        <w:jc w:val="both"/>
      </w:pPr>
      <w:r>
        <w:rPr>
          <w:rFonts w:ascii="Times New Roman"/>
          <w:b w:val="false"/>
          <w:i w:val="false"/>
          <w:color w:val="000000"/>
          <w:sz w:val="28"/>
        </w:rPr>
        <w:t xml:space="preserve">
      1. Бородулиха аудандық мәслихатының 2021 жылғы 24 желтоқсандағы № 12-2-VII "2022-2024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162610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8" w:id="2"/>
    <w:p>
      <w:pPr>
        <w:spacing w:after="0"/>
        <w:ind w:left="0"/>
        <w:jc w:val="both"/>
      </w:pPr>
      <w:r>
        <w:rPr>
          <w:rFonts w:ascii="Times New Roman"/>
          <w:b w:val="false"/>
          <w:i w:val="false"/>
          <w:color w:val="000000"/>
          <w:sz w:val="28"/>
        </w:rPr>
        <w:t xml:space="preserve">
      "1. 2022-2024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2022 жылға мынадай көлемдерде бекітілсін:</w:t>
      </w:r>
    </w:p>
    <w:bookmarkEnd w:id="2"/>
    <w:bookmarkStart w:name="z9" w:id="3"/>
    <w:p>
      <w:pPr>
        <w:spacing w:after="0"/>
        <w:ind w:left="0"/>
        <w:jc w:val="both"/>
      </w:pPr>
      <w:r>
        <w:rPr>
          <w:rFonts w:ascii="Times New Roman"/>
          <w:b w:val="false"/>
          <w:i w:val="false"/>
          <w:color w:val="000000"/>
          <w:sz w:val="28"/>
        </w:rPr>
        <w:t>
      1) кірістер – 3883243,7 мың теңге, соның ішінде:</w:t>
      </w:r>
    </w:p>
    <w:bookmarkEnd w:id="3"/>
    <w:bookmarkStart w:name="z10" w:id="4"/>
    <w:p>
      <w:pPr>
        <w:spacing w:after="0"/>
        <w:ind w:left="0"/>
        <w:jc w:val="both"/>
      </w:pPr>
      <w:r>
        <w:rPr>
          <w:rFonts w:ascii="Times New Roman"/>
          <w:b w:val="false"/>
          <w:i w:val="false"/>
          <w:color w:val="000000"/>
          <w:sz w:val="28"/>
        </w:rPr>
        <w:t>
      салықтық түсімдер – 1799440 мың теңге;</w:t>
      </w:r>
    </w:p>
    <w:bookmarkEnd w:id="4"/>
    <w:bookmarkStart w:name="z11" w:id="5"/>
    <w:p>
      <w:pPr>
        <w:spacing w:after="0"/>
        <w:ind w:left="0"/>
        <w:jc w:val="both"/>
      </w:pPr>
      <w:r>
        <w:rPr>
          <w:rFonts w:ascii="Times New Roman"/>
          <w:b w:val="false"/>
          <w:i w:val="false"/>
          <w:color w:val="000000"/>
          <w:sz w:val="28"/>
        </w:rPr>
        <w:t>
      салықтық емес түсімдер – 9596,5 мың теңге;</w:t>
      </w:r>
    </w:p>
    <w:bookmarkEnd w:id="5"/>
    <w:bookmarkStart w:name="z12" w:id="6"/>
    <w:p>
      <w:pPr>
        <w:spacing w:after="0"/>
        <w:ind w:left="0"/>
        <w:jc w:val="both"/>
      </w:pPr>
      <w:r>
        <w:rPr>
          <w:rFonts w:ascii="Times New Roman"/>
          <w:b w:val="false"/>
          <w:i w:val="false"/>
          <w:color w:val="000000"/>
          <w:sz w:val="28"/>
        </w:rPr>
        <w:t>
      негізгі капиталды сатудан түсетін түсімдер – 0 теңге;</w:t>
      </w:r>
    </w:p>
    <w:bookmarkEnd w:id="6"/>
    <w:bookmarkStart w:name="z13" w:id="7"/>
    <w:p>
      <w:pPr>
        <w:spacing w:after="0"/>
        <w:ind w:left="0"/>
        <w:jc w:val="both"/>
      </w:pPr>
      <w:r>
        <w:rPr>
          <w:rFonts w:ascii="Times New Roman"/>
          <w:b w:val="false"/>
          <w:i w:val="false"/>
          <w:color w:val="000000"/>
          <w:sz w:val="28"/>
        </w:rPr>
        <w:t>
      трансферттер түсімдер – 2074207,2 мың теңге;</w:t>
      </w:r>
    </w:p>
    <w:bookmarkEnd w:id="7"/>
    <w:bookmarkStart w:name="z14" w:id="8"/>
    <w:p>
      <w:pPr>
        <w:spacing w:after="0"/>
        <w:ind w:left="0"/>
        <w:jc w:val="both"/>
      </w:pPr>
      <w:r>
        <w:rPr>
          <w:rFonts w:ascii="Times New Roman"/>
          <w:b w:val="false"/>
          <w:i w:val="false"/>
          <w:color w:val="000000"/>
          <w:sz w:val="28"/>
        </w:rPr>
        <w:t>
      2) шығындар – 4135382,6 мың теңге;</w:t>
      </w:r>
    </w:p>
    <w:bookmarkEnd w:id="8"/>
    <w:bookmarkStart w:name="z15" w:id="9"/>
    <w:p>
      <w:pPr>
        <w:spacing w:after="0"/>
        <w:ind w:left="0"/>
        <w:jc w:val="both"/>
      </w:pPr>
      <w:r>
        <w:rPr>
          <w:rFonts w:ascii="Times New Roman"/>
          <w:b w:val="false"/>
          <w:i w:val="false"/>
          <w:color w:val="000000"/>
          <w:sz w:val="28"/>
        </w:rPr>
        <w:t>
      3) таза бюджеттік кредиттеу – 41417 мың теңге, соның ішінде:</w:t>
      </w:r>
    </w:p>
    <w:bookmarkEnd w:id="9"/>
    <w:bookmarkStart w:name="z16" w:id="10"/>
    <w:p>
      <w:pPr>
        <w:spacing w:after="0"/>
        <w:ind w:left="0"/>
        <w:jc w:val="both"/>
      </w:pPr>
      <w:r>
        <w:rPr>
          <w:rFonts w:ascii="Times New Roman"/>
          <w:b w:val="false"/>
          <w:i w:val="false"/>
          <w:color w:val="000000"/>
          <w:sz w:val="28"/>
        </w:rPr>
        <w:t>
      бюджеттік кредиттер – 91890 мың теңге;</w:t>
      </w:r>
    </w:p>
    <w:bookmarkEnd w:id="10"/>
    <w:bookmarkStart w:name="z17" w:id="11"/>
    <w:p>
      <w:pPr>
        <w:spacing w:after="0"/>
        <w:ind w:left="0"/>
        <w:jc w:val="both"/>
      </w:pPr>
      <w:r>
        <w:rPr>
          <w:rFonts w:ascii="Times New Roman"/>
          <w:b w:val="false"/>
          <w:i w:val="false"/>
          <w:color w:val="000000"/>
          <w:sz w:val="28"/>
        </w:rPr>
        <w:t>
      бюджеттік кредиттерді өтеу – 50473 мың теңге;</w:t>
      </w:r>
    </w:p>
    <w:bookmarkEnd w:id="11"/>
    <w:bookmarkStart w:name="z18" w:id="12"/>
    <w:p>
      <w:pPr>
        <w:spacing w:after="0"/>
        <w:ind w:left="0"/>
        <w:jc w:val="both"/>
      </w:pPr>
      <w:r>
        <w:rPr>
          <w:rFonts w:ascii="Times New Roman"/>
          <w:b w:val="false"/>
          <w:i w:val="false"/>
          <w:color w:val="000000"/>
          <w:sz w:val="28"/>
        </w:rPr>
        <w:t>
      4) қаржы активтерімен операциялар бойынша сальдо – 16312 мың теңге, соның ішінде:</w:t>
      </w:r>
    </w:p>
    <w:bookmarkEnd w:id="12"/>
    <w:bookmarkStart w:name="z19" w:id="13"/>
    <w:p>
      <w:pPr>
        <w:spacing w:after="0"/>
        <w:ind w:left="0"/>
        <w:jc w:val="both"/>
      </w:pPr>
      <w:r>
        <w:rPr>
          <w:rFonts w:ascii="Times New Roman"/>
          <w:b w:val="false"/>
          <w:i w:val="false"/>
          <w:color w:val="000000"/>
          <w:sz w:val="28"/>
        </w:rPr>
        <w:t>
      қаржы активтерін сатып алу – 16312 мың теңге;</w:t>
      </w:r>
    </w:p>
    <w:bookmarkEnd w:id="13"/>
    <w:bookmarkStart w:name="z20" w:id="14"/>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4"/>
    <w:bookmarkStart w:name="z21" w:id="15"/>
    <w:p>
      <w:pPr>
        <w:spacing w:after="0"/>
        <w:ind w:left="0"/>
        <w:jc w:val="both"/>
      </w:pPr>
      <w:r>
        <w:rPr>
          <w:rFonts w:ascii="Times New Roman"/>
          <w:b w:val="false"/>
          <w:i w:val="false"/>
          <w:color w:val="000000"/>
          <w:sz w:val="28"/>
        </w:rPr>
        <w:t>
      5) бюджет тапшылығы (профициті) – - 309867,9 мың теңге;</w:t>
      </w:r>
    </w:p>
    <w:bookmarkEnd w:id="15"/>
    <w:bookmarkStart w:name="z22" w:id="16"/>
    <w:p>
      <w:pPr>
        <w:spacing w:after="0"/>
        <w:ind w:left="0"/>
        <w:jc w:val="both"/>
      </w:pPr>
      <w:r>
        <w:rPr>
          <w:rFonts w:ascii="Times New Roman"/>
          <w:b w:val="false"/>
          <w:i w:val="false"/>
          <w:color w:val="000000"/>
          <w:sz w:val="28"/>
        </w:rPr>
        <w:t>
      6) бюджет тапшылығын қаржыландыру (профицитін пайдалану) – 309867,9 мың теңге, соның ішінде:</w:t>
      </w:r>
    </w:p>
    <w:bookmarkEnd w:id="16"/>
    <w:bookmarkStart w:name="z23" w:id="17"/>
    <w:p>
      <w:pPr>
        <w:spacing w:after="0"/>
        <w:ind w:left="0"/>
        <w:jc w:val="both"/>
      </w:pPr>
      <w:r>
        <w:rPr>
          <w:rFonts w:ascii="Times New Roman"/>
          <w:b w:val="false"/>
          <w:i w:val="false"/>
          <w:color w:val="000000"/>
          <w:sz w:val="28"/>
        </w:rPr>
        <w:t>
      қарыздар түсімі – 91890 мың теңге;</w:t>
      </w:r>
    </w:p>
    <w:bookmarkEnd w:id="17"/>
    <w:bookmarkStart w:name="z24" w:id="18"/>
    <w:p>
      <w:pPr>
        <w:spacing w:after="0"/>
        <w:ind w:left="0"/>
        <w:jc w:val="both"/>
      </w:pPr>
      <w:r>
        <w:rPr>
          <w:rFonts w:ascii="Times New Roman"/>
          <w:b w:val="false"/>
          <w:i w:val="false"/>
          <w:color w:val="000000"/>
          <w:sz w:val="28"/>
        </w:rPr>
        <w:t>
      қарыздарды өтеу – 50473 мың теңге;</w:t>
      </w:r>
    </w:p>
    <w:bookmarkEnd w:id="18"/>
    <w:bookmarkStart w:name="z25" w:id="19"/>
    <w:p>
      <w:pPr>
        <w:spacing w:after="0"/>
        <w:ind w:left="0"/>
        <w:jc w:val="both"/>
      </w:pPr>
      <w:r>
        <w:rPr>
          <w:rFonts w:ascii="Times New Roman"/>
          <w:b w:val="false"/>
          <w:i w:val="false"/>
          <w:color w:val="000000"/>
          <w:sz w:val="28"/>
        </w:rPr>
        <w:t>
      бюджет қаражатының пайдаланылатын қалдықтары – 268450,9 мың теңге.";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жаңа редакцияда жазылсын:</w:t>
      </w:r>
    </w:p>
    <w:bookmarkStart w:name="z27" w:id="20"/>
    <w:p>
      <w:pPr>
        <w:spacing w:after="0"/>
        <w:ind w:left="0"/>
        <w:jc w:val="both"/>
      </w:pPr>
      <w:r>
        <w:rPr>
          <w:rFonts w:ascii="Times New Roman"/>
          <w:b w:val="false"/>
          <w:i w:val="false"/>
          <w:color w:val="000000"/>
          <w:sz w:val="28"/>
        </w:rPr>
        <w:t>
      "5. Ауданның жергілікті атқарушы органының 2022 жылға арналған резерві 31934,9 мың теңге сомасында бекітілсін.";</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жаңа редакцияда жазылсын:</w:t>
      </w:r>
    </w:p>
    <w:bookmarkStart w:name="z29" w:id="21"/>
    <w:p>
      <w:pPr>
        <w:spacing w:after="0"/>
        <w:ind w:left="0"/>
        <w:jc w:val="both"/>
      </w:pPr>
      <w:r>
        <w:rPr>
          <w:rFonts w:ascii="Times New Roman"/>
          <w:b w:val="false"/>
          <w:i w:val="false"/>
          <w:color w:val="000000"/>
          <w:sz w:val="28"/>
        </w:rPr>
        <w:t>
      "10. 2022 жылға арналған аудандық бюджетте облыстық бюджеттен ағымдағы нысаналы трансферттер 323392 мың теңге сомасында көзделсін.";</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жаңа редакцияда жазылсын:</w:t>
      </w:r>
    </w:p>
    <w:bookmarkStart w:name="z31" w:id="22"/>
    <w:p>
      <w:pPr>
        <w:spacing w:after="0"/>
        <w:ind w:left="0"/>
        <w:jc w:val="both"/>
      </w:pPr>
      <w:r>
        <w:rPr>
          <w:rFonts w:ascii="Times New Roman"/>
          <w:b w:val="false"/>
          <w:i w:val="false"/>
          <w:color w:val="000000"/>
          <w:sz w:val="28"/>
        </w:rPr>
        <w:t>
      "11. 2022 жылға арналған аудандық бюджетте облыстық бюджеттен нысаналы даму трансферттер 146091,8 мың теңге сомасында көзделсін.";</w:t>
      </w:r>
    </w:p>
    <w:bookmarkEnd w:id="22"/>
    <w:bookmarkStart w:name="z32" w:id="23"/>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3"/>
    <w:bookmarkStart w:name="z33" w:id="24"/>
    <w:p>
      <w:pPr>
        <w:spacing w:after="0"/>
        <w:ind w:left="0"/>
        <w:jc w:val="both"/>
      </w:pPr>
      <w:r>
        <w:rPr>
          <w:rFonts w:ascii="Times New Roman"/>
          <w:b w:val="false"/>
          <w:i w:val="false"/>
          <w:color w:val="000000"/>
          <w:sz w:val="28"/>
        </w:rPr>
        <w:t>
      2. Осы шешім 2022 жылғы 1 қаңтардан бастап қолданысқа енгізіледі.</w:t>
      </w:r>
    </w:p>
    <w:bookmarkEnd w:id="2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У. Майжанов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Бородулиха </w:t>
            </w:r>
            <w:r>
              <w:br/>
            </w:r>
            <w:r>
              <w:rPr>
                <w:rFonts w:ascii="Times New Roman"/>
                <w:b w:val="false"/>
                <w:i w:val="false"/>
                <w:color w:val="000000"/>
                <w:sz w:val="20"/>
              </w:rPr>
              <w:t>аудандық мәслихатының</w:t>
            </w:r>
            <w:r>
              <w:br/>
            </w:r>
            <w:r>
              <w:rPr>
                <w:rFonts w:ascii="Times New Roman"/>
                <w:b w:val="false"/>
                <w:i w:val="false"/>
                <w:color w:val="000000"/>
                <w:sz w:val="20"/>
              </w:rPr>
              <w:t>2022 жылғы 28 қарашадағы</w:t>
            </w:r>
            <w:r>
              <w:br/>
            </w:r>
            <w:r>
              <w:rPr>
                <w:rFonts w:ascii="Times New Roman"/>
                <w:b w:val="false"/>
                <w:i w:val="false"/>
                <w:color w:val="000000"/>
                <w:sz w:val="20"/>
              </w:rPr>
              <w:t>№ 23-3-VII шешіміне қосымша</w:t>
            </w:r>
          </w:p>
        </w:tc>
      </w:tr>
    </w:tbl>
    <w:bookmarkStart w:name="z36" w:id="25"/>
    <w:p>
      <w:pPr>
        <w:spacing w:after="0"/>
        <w:ind w:left="0"/>
        <w:jc w:val="left"/>
      </w:pPr>
      <w:r>
        <w:rPr>
          <w:rFonts w:ascii="Times New Roman"/>
          <w:b/>
          <w:i w:val="false"/>
          <w:color w:val="000000"/>
        </w:rPr>
        <w:t xml:space="preserve"> 2022 жылға арналған аудандық бюджеті</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кірістер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Кiрiстер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3883243,7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1799440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899586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724306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488387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Әлеуметтiк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488387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374531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қызметті жүргізгені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уәкiлеттiгi бар мемлекеттiк органдар немесе лауазымды адамдар құжаттар бергені үшiн алынатын мiндеттi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меншiктен түсетiн кiрiстер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2074207,2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2071845,8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2071845,8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шығындар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4135382,6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1531035,4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289903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мәслихатының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қызметiн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әкiмiнiң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әкiмiнiң қызметiн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38051,2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223845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940547,4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838495,4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722910,4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 әлеуметтік бағдарламалар және азаматтық хал актілерін тіркеу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әкiмiнiң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бiрдей әскери мiндеттi атқару шеңберiндегi iс-шаралар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16282,7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әкiмiнiң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16282,7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мекендерге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748182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599653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599653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187628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өкiлеттi органдардың шешiмi бойынша мұқтаж азаматтардың жекелеген топтарына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637933,7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621620,9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52430,9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52430,9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334711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 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iшкi саясат бөлiмi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ақпараттық саясат жүргiзу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халықының басқа да тiлдерiн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iшкi саясат бөлiмi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46862,1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бөлiмi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және қоршаған ортаны қорғау мен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24780,1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24780,1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24780,1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Өнеркәсiп, сәулет, қала құрылысы және құрылыс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мекендердің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189195,3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189195,3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189195,3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iстеуiн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23718,3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165477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31934,9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31934,9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бөлiмi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31934,9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жергiлiктi атқарушы органының резервi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31934,9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17069,5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17069,5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17069,5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17069,5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542749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542749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542749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199663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дүниесiн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Мемлекеттiң қаржы активтерiн сатудан түсетiн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-309867,9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(профицитiн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309867,9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268450,9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268450,9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268450,9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