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2b22" w14:textId="dcc2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Абай облысы мәслихатының 2022 жылғы 5 қазандағы № 8/44-VII шешімі</w:t>
      </w:r>
    </w:p>
    <w:p>
      <w:pPr>
        <w:spacing w:after="0"/>
        <w:ind w:left="0"/>
        <w:jc w:val="both"/>
      </w:pPr>
      <w:bookmarkStart w:name="z5" w:id="0"/>
      <w:r>
        <w:rPr>
          <w:rFonts w:ascii="Times New Roman"/>
          <w:b w:val="false"/>
          <w:i w:val="false"/>
          <w:color w:val="000000"/>
          <w:sz w:val="28"/>
        </w:rPr>
        <w:t xml:space="preserve">
      Қазақстан Республикасының "Әкімшілік құқық бұзушылық туралы" Кодексінің 407-2-бабының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"Жануарларға жауапкершілікпен қарау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Қазақстан Республикасы Экология, геология және табиғи ресурстар министрінің "Үй жануарларын ұстаудың және серуендетудің үлгілік қағидаларын бекіту туралы" 2022 жылғы 20 мамырдағы №168 (Нормативтік құқықтық актілерді мемлекеттік тіркеу тізілімінде №28138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бойынша үй жануарларын ұстаудың және серуендетудің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5 қазандағы </w:t>
            </w:r>
            <w:r>
              <w:br/>
            </w:r>
            <w:r>
              <w:rPr>
                <w:rFonts w:ascii="Times New Roman"/>
                <w:b w:val="false"/>
                <w:i w:val="false"/>
                <w:color w:val="000000"/>
                <w:sz w:val="20"/>
              </w:rPr>
              <w:t xml:space="preserve">№ 8/44-VII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бойынша үй жануарларын ұстаудың және серуендетудің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Осы үй жануарларын ұстаудың және серуендетудің қағидалары (бұдан әрі – Қағидалар) Қазақстан Республикасы Экология, геология және табиғи ресурстар министрінің "Үй жануарларын ұстаудың және серуендетудің үлгілік қағидаларын бекіту туралы" 2022 жылғы 20 мамырдағы № 168 (Нормативтік құқықтық актілерді мемлекеттік тіркеу тізілімінде № 28138 болып тіркелген) бұйрығына сәйкес әзірленді және Абай облысы бойынша үй жануарларын ұстаудың және серуендетудің тәртібін белгілейді.</w:t>
      </w:r>
    </w:p>
    <w:bookmarkEnd w:id="5"/>
    <w:bookmarkStart w:name="z13"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 жайлар, үй-жайлар немесе жер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мәслихатының 26.12.2024 </w:t>
      </w:r>
      <w:r>
        <w:rPr>
          <w:rFonts w:ascii="Times New Roman"/>
          <w:b w:val="false"/>
          <w:i w:val="false"/>
          <w:color w:val="000000"/>
          <w:sz w:val="28"/>
        </w:rPr>
        <w:t>№ 24/168-VIII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7"/>
    <w:p>
      <w:pPr>
        <w:spacing w:after="0"/>
        <w:ind w:left="0"/>
        <w:jc w:val="left"/>
      </w:pPr>
      <w:r>
        <w:rPr>
          <w:rFonts w:ascii="Times New Roman"/>
          <w:b/>
          <w:i w:val="false"/>
          <w:color w:val="000000"/>
        </w:rPr>
        <w:t xml:space="preserve"> 2-тарау. Үй жануарларын ұстаудың тәртібі</w:t>
      </w:r>
    </w:p>
    <w:bookmarkEnd w:id="7"/>
    <w:bookmarkStart w:name="z21" w:id="8"/>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8"/>
    <w:bookmarkStart w:name="z22" w:id="9"/>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9"/>
    <w:bookmarkStart w:name="z23" w:id="10"/>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0"/>
    <w:bookmarkStart w:name="z24" w:id="11"/>
    <w:p>
      <w:pPr>
        <w:spacing w:after="0"/>
        <w:ind w:left="0"/>
        <w:jc w:val="both"/>
      </w:pPr>
      <w:r>
        <w:rPr>
          <w:rFonts w:ascii="Times New Roman"/>
          <w:b w:val="false"/>
          <w:i w:val="false"/>
          <w:color w:val="000000"/>
          <w:sz w:val="28"/>
        </w:rPr>
        <w:t>
      4. Үй жануарының иесі және жауапты адамы алаңдаушылық туғызуға, адамдар мен жануарлардың денсаулығына қауіп төндіруге, айналадағыларға зиян келтіруге жол бермейтін жағдайларды қамтамасыз етеді.</w:t>
      </w:r>
    </w:p>
    <w:bookmarkEnd w:id="11"/>
    <w:bookmarkStart w:name="z25" w:id="12"/>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2"/>
    <w:bookmarkStart w:name="z26" w:id="13"/>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3"/>
    <w:bookmarkStart w:name="z27" w:id="14"/>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14"/>
    <w:bookmarkStart w:name="z28" w:id="15"/>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15"/>
    <w:bookmarkStart w:name="z29" w:id="16"/>
    <w:p>
      <w:pPr>
        <w:spacing w:after="0"/>
        <w:ind w:left="0"/>
        <w:jc w:val="both"/>
      </w:pPr>
      <w:r>
        <w:rPr>
          <w:rFonts w:ascii="Times New Roman"/>
          <w:b w:val="false"/>
          <w:i w:val="false"/>
          <w:color w:val="000000"/>
          <w:sz w:val="28"/>
        </w:rPr>
        <w:t>
      4) асүйлер мен жатақхана дәліздерінде.</w:t>
      </w:r>
    </w:p>
    <w:bookmarkEnd w:id="16"/>
    <w:bookmarkStart w:name="z30" w:id="17"/>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17"/>
    <w:bookmarkStart w:name="z31" w:id="18"/>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8"/>
    <w:bookmarkStart w:name="z32" w:id="19"/>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19"/>
    <w:bookmarkStart w:name="z59" w:id="20"/>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еркеше жауапкершілігін талап ететін үй жануарының бар екендігі туралы ескерту жазбаны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Абай облысы мәслихатының 26.12.2024 </w:t>
      </w:r>
      <w:r>
        <w:rPr>
          <w:rFonts w:ascii="Times New Roman"/>
          <w:b w:val="false"/>
          <w:i w:val="false"/>
          <w:color w:val="000000"/>
          <w:sz w:val="28"/>
        </w:rPr>
        <w:t>№ 24/168-VIII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Абай облысы мәслихатының 26.12.2024 </w:t>
      </w:r>
      <w:r>
        <w:rPr>
          <w:rFonts w:ascii="Times New Roman"/>
          <w:b w:val="false"/>
          <w:i w:val="false"/>
          <w:color w:val="000000"/>
          <w:sz w:val="28"/>
        </w:rPr>
        <w:t>№ 24/168-VIII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2"/>
    <w:bookmarkStart w:name="z35" w:id="23"/>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3"/>
    <w:bookmarkStart w:name="z36" w:id="24"/>
    <w:p>
      <w:pPr>
        <w:spacing w:after="0"/>
        <w:ind w:left="0"/>
        <w:jc w:val="both"/>
      </w:pPr>
      <w:r>
        <w:rPr>
          <w:rFonts w:ascii="Times New Roman"/>
          <w:b w:val="false"/>
          <w:i w:val="false"/>
          <w:color w:val="000000"/>
          <w:sz w:val="28"/>
        </w:rPr>
        <w:t>
      2) үшінші адамдарға уақытша күтіп-бағуға береді;</w:t>
      </w:r>
    </w:p>
    <w:bookmarkEnd w:id="24"/>
    <w:bookmarkStart w:name="z37" w:id="25"/>
    <w:p>
      <w:pPr>
        <w:spacing w:after="0"/>
        <w:ind w:left="0"/>
        <w:jc w:val="both"/>
      </w:pPr>
      <w:r>
        <w:rPr>
          <w:rFonts w:ascii="Times New Roman"/>
          <w:b w:val="false"/>
          <w:i w:val="false"/>
          <w:color w:val="000000"/>
          <w:sz w:val="28"/>
        </w:rPr>
        <w:t>
      3) зоологиялық жатынжайға орналастырады.</w:t>
      </w:r>
    </w:p>
    <w:bookmarkEnd w:id="25"/>
    <w:bookmarkStart w:name="z38" w:id="26"/>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26"/>
    <w:bookmarkStart w:name="z60" w:id="27"/>
    <w:p>
      <w:pPr>
        <w:spacing w:after="0"/>
        <w:ind w:left="0"/>
        <w:jc w:val="both"/>
      </w:pPr>
      <w:r>
        <w:rPr>
          <w:rFonts w:ascii="Times New Roman"/>
          <w:b w:val="false"/>
          <w:i w:val="false"/>
          <w:color w:val="000000"/>
          <w:sz w:val="28"/>
        </w:rPr>
        <w:t>
      11-1. Жануардан бас тарту оған басқа адам меншік құқығын иеленгенге дейін иесінің үй жануарына қатысты міндеттерін тоқтатуға әкеп соқпайды.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Абай облысы мәслихатының 26.12.2024 </w:t>
      </w:r>
      <w:r>
        <w:rPr>
          <w:rFonts w:ascii="Times New Roman"/>
          <w:b w:val="false"/>
          <w:i w:val="false"/>
          <w:color w:val="000000"/>
          <w:sz w:val="28"/>
        </w:rPr>
        <w:t>№ 24/168-VIII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28"/>
    <w:bookmarkStart w:name="z40" w:id="29"/>
    <w:p>
      <w:pPr>
        <w:spacing w:after="0"/>
        <w:ind w:left="0"/>
        <w:jc w:val="left"/>
      </w:pPr>
      <w:r>
        <w:rPr>
          <w:rFonts w:ascii="Times New Roman"/>
          <w:b/>
          <w:i w:val="false"/>
          <w:color w:val="000000"/>
        </w:rPr>
        <w:t xml:space="preserve"> 3-тарау. Үй жануарларын серуендету тәртібі</w:t>
      </w:r>
    </w:p>
    <w:bookmarkEnd w:id="29"/>
    <w:bookmarkStart w:name="z41" w:id="30"/>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0"/>
    <w:bookmarkStart w:name="z42" w:id="31"/>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31"/>
    <w:bookmarkStart w:name="z43" w:id="32"/>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2"/>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Абай облысы мәслихатының 26.12.2024 </w:t>
      </w:r>
      <w:r>
        <w:rPr>
          <w:rFonts w:ascii="Times New Roman"/>
          <w:b w:val="false"/>
          <w:i w:val="false"/>
          <w:color w:val="000000"/>
          <w:sz w:val="28"/>
        </w:rPr>
        <w:t>№ 24/168-VIII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33"/>
    <w:bookmarkStart w:name="z51" w:id="34"/>
    <w:p>
      <w:pPr>
        <w:spacing w:after="0"/>
        <w:ind w:left="0"/>
        <w:jc w:val="both"/>
      </w:pPr>
      <w:r>
        <w:rPr>
          <w:rFonts w:ascii="Times New Roman"/>
          <w:b w:val="false"/>
          <w:i w:val="false"/>
          <w:color w:val="000000"/>
          <w:sz w:val="28"/>
        </w:rPr>
        <w:t>
      17. Елді мекен аумағында мыналарға:</w:t>
      </w:r>
    </w:p>
    <w:bookmarkEnd w:id="34"/>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Абай облысы мәслихатының 26.12.2024 </w:t>
      </w:r>
      <w:r>
        <w:rPr>
          <w:rFonts w:ascii="Times New Roman"/>
          <w:b w:val="false"/>
          <w:i w:val="false"/>
          <w:color w:val="000000"/>
          <w:sz w:val="28"/>
        </w:rPr>
        <w:t>№ 24/168-VIII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35"/>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Абай облысы мәслихатының 26.12.2024 </w:t>
      </w:r>
      <w:r>
        <w:rPr>
          <w:rFonts w:ascii="Times New Roman"/>
          <w:b w:val="false"/>
          <w:i w:val="false"/>
          <w:color w:val="000000"/>
          <w:sz w:val="28"/>
        </w:rPr>
        <w:t>№ 24/168-VIII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облыстардың, республикалық маңызы бар қалалардың, астананың жергілікті атқарушы органдары жабдықтайды.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