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8823" w14:textId="4df8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аумағында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2022 жылғы 8 қыркүйектегі № 27/3-VII шешімі. Күші жойылды - Абай облысы Абай аудандық мәслихатының 2023 жылғы 4 шілдедегі № 4/7-VIIІ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04.07.2023 </w:t>
      </w:r>
      <w:r>
        <w:rPr>
          <w:rFonts w:ascii="Times New Roman"/>
          <w:b w:val="false"/>
          <w:i w:val="false"/>
          <w:color w:val="ff0000"/>
          <w:sz w:val="28"/>
        </w:rPr>
        <w:t>№ 4/7-VIIІ</w:t>
      </w:r>
      <w:r>
        <w:rPr>
          <w:rFonts w:ascii="Times New Roman"/>
          <w:b w:val="false"/>
          <w:i w:val="false"/>
          <w:color w:val="ff0000"/>
          <w:sz w:val="28"/>
        </w:rPr>
        <w:t xml:space="preserve"> (алғашқы ресми жарияланған күнінен кеиін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39- 3 бабының</w:t>
      </w:r>
      <w:r>
        <w:rPr>
          <w:rFonts w:ascii="Times New Roman"/>
          <w:b w:val="false"/>
          <w:i w:val="false"/>
          <w:color w:val="000000"/>
          <w:sz w:val="28"/>
        </w:rPr>
        <w:t xml:space="preserve"> 6-тармағына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ауданының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Шешімдердің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Абай аудандық мәслихатының 2014 жылғы 22 сәуірдегі № 21/5-V "Абай ауданының аумағында бөлек жергілікті қоғамдастық жиындарын өткізу Қағидасын бекіту және жергілікті қоғамдастық жиынына қатысу үшін ауылдар, көшелер, көппәтерлі тұрғын үйлер тұрғындары өкілдерінің санын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кұқықтық актілерді мемлекеттік тіркеу тізілімінде № 3364 болып тіркелген); </w:t>
      </w:r>
    </w:p>
    <w:bookmarkEnd w:id="3"/>
    <w:bookmarkStart w:name="z9" w:id="4"/>
    <w:p>
      <w:pPr>
        <w:spacing w:after="0"/>
        <w:ind w:left="0"/>
        <w:jc w:val="both"/>
      </w:pPr>
      <w:r>
        <w:rPr>
          <w:rFonts w:ascii="Times New Roman"/>
          <w:b w:val="false"/>
          <w:i w:val="false"/>
          <w:color w:val="000000"/>
          <w:sz w:val="28"/>
        </w:rPr>
        <w:t xml:space="preserve">
      2) Абай аудандық мәслихатының 2014 жылғы 31 қазандағы № 24/4-V "Абай ауданының аумағында бөлек жергілікті қоғамдастық жиынына қатысу үшін ауылдар, көшелер,көппәтерлі тұрғын үйлер тұрғындары өкілдерінің санын айқындау туралы" Абай аудандық мәслихатының 2014 жылғы 22 сәуірдегі № 21/5-V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кұқықтық актілерді мемлекеттік тіркеу тізілімінде № 3567 болып тіркелген).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Тұрақты комиссия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2022 жылғы 8 қыркүйектегі </w:t>
            </w:r>
            <w:r>
              <w:br/>
            </w:r>
            <w:r>
              <w:rPr>
                <w:rFonts w:ascii="Times New Roman"/>
                <w:b w:val="false"/>
                <w:i w:val="false"/>
                <w:color w:val="000000"/>
                <w:sz w:val="20"/>
              </w:rPr>
              <w:t xml:space="preserve">№ 27/3- VII шешімімен </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Абай ауданының аумағында жергілікті қоғамдастықтың бөлек жиындарын өткізу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Абай ауданының аумағында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ауыл, ауылдық округ, көше, көппәтерлі тұрғын үй тұрғындарының жергілікті қоғамдастығының бөлек жиындарын өткізудің тәртібін белгілейді.</w:t>
      </w:r>
    </w:p>
    <w:bookmarkEnd w:id="8"/>
    <w:bookmarkStart w:name="z16"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7"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18" w:id="11"/>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19"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0"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bookmarkEnd w:id="13"/>
    <w:bookmarkStart w:name="z21"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2" w:id="15"/>
    <w:p>
      <w:pPr>
        <w:spacing w:after="0"/>
        <w:ind w:left="0"/>
        <w:jc w:val="both"/>
      </w:pPr>
      <w:r>
        <w:rPr>
          <w:rFonts w:ascii="Times New Roman"/>
          <w:b w:val="false"/>
          <w:i w:val="false"/>
          <w:color w:val="000000"/>
          <w:sz w:val="28"/>
        </w:rPr>
        <w:t>
      5. Жергілікті қоғамдастықтың бөлек жиынын аудандық маңызы ауылдық округтің әкімі шақырады және ұйымдастырады.</w:t>
      </w:r>
    </w:p>
    <w:bookmarkEnd w:id="15"/>
    <w:bookmarkStart w:name="z23"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Абай ауданы әкімдігінің сайтында орналастырумен олар өткізілетін күнге дейін күнтізбелік он күннен кешіктірмей хабарлайды.</w:t>
      </w:r>
    </w:p>
    <w:bookmarkEnd w:id="16"/>
    <w:bookmarkStart w:name="z24" w:id="17"/>
    <w:p>
      <w:pPr>
        <w:spacing w:after="0"/>
        <w:ind w:left="0"/>
        <w:jc w:val="both"/>
      </w:pPr>
      <w:r>
        <w:rPr>
          <w:rFonts w:ascii="Times New Roman"/>
          <w:b w:val="false"/>
          <w:i w:val="false"/>
          <w:color w:val="000000"/>
          <w:sz w:val="28"/>
        </w:rPr>
        <w:t>
      7. Ауыл, көше, көппәтерлі тұрғын үй шегінде бөлек жергілікті</w:t>
      </w:r>
    </w:p>
    <w:bookmarkEnd w:id="17"/>
    <w:bookmarkStart w:name="z25" w:id="18"/>
    <w:p>
      <w:pPr>
        <w:spacing w:after="0"/>
        <w:ind w:left="0"/>
        <w:jc w:val="both"/>
      </w:pPr>
      <w:r>
        <w:rPr>
          <w:rFonts w:ascii="Times New Roman"/>
          <w:b w:val="false"/>
          <w:i w:val="false"/>
          <w:color w:val="000000"/>
          <w:sz w:val="28"/>
        </w:rPr>
        <w:t>
      қоғамдастық жиынын өткізуді ауылдық округ әкімі ұйымдастырады.</w:t>
      </w:r>
    </w:p>
    <w:bookmarkEnd w:id="18"/>
    <w:bookmarkStart w:name="z26"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27"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20"/>
    <w:bookmarkStart w:name="z28" w:id="21"/>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29" w:id="22"/>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22"/>
    <w:bookmarkStart w:name="z30" w:id="23"/>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3"/>
    <w:bookmarkStart w:name="z31"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2" w:id="25"/>
    <w:p>
      <w:pPr>
        <w:spacing w:after="0"/>
        <w:ind w:left="0"/>
        <w:jc w:val="both"/>
      </w:pPr>
      <w:r>
        <w:rPr>
          <w:rFonts w:ascii="Times New Roman"/>
          <w:b w:val="false"/>
          <w:i w:val="false"/>
          <w:color w:val="000000"/>
          <w:sz w:val="28"/>
        </w:rPr>
        <w:t>
      10. Жергілікті қоғамдастық жиынына қатысу үшін жергілікті қоғамдастықтың бөлек жиынының қатысушыларымен ұсынылған ауыл, көше тұрғындары өкілдерінің келесі кандидатуралары айқындалсын:</w:t>
      </w:r>
    </w:p>
    <w:bookmarkEnd w:id="25"/>
    <w:bookmarkStart w:name="z33" w:id="26"/>
    <w:p>
      <w:pPr>
        <w:spacing w:after="0"/>
        <w:ind w:left="0"/>
        <w:jc w:val="both"/>
      </w:pPr>
      <w:r>
        <w:rPr>
          <w:rFonts w:ascii="Times New Roman"/>
          <w:b w:val="false"/>
          <w:i w:val="false"/>
          <w:color w:val="000000"/>
          <w:sz w:val="28"/>
        </w:rPr>
        <w:t>
      ауылдық округтер бойынша учаскеден 2 адам санында.</w:t>
      </w:r>
    </w:p>
    <w:bookmarkEnd w:id="26"/>
    <w:bookmarkStart w:name="z34" w:id="2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7"/>
    <w:bookmarkStart w:name="z35" w:id="2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жергілікті қоғамдастықтың бөлек жиыны өткізілген күні тиісті ауылдық округ әкімінің аппаратына 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