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e43" w14:textId="8625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ауданының әкімдігінің 2022 жылғы 14 қарашадағы № 239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сәйкес, мүгедектерді жұмыспен қамтуға көмек көрсету мақсатында Абай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мүгедектерді жұмысқа орналастыру үшін жұмыскерлердің тізімдік саны көрсетілген Абай ауданы ұйымдарына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мүгедектер үшін жұмыс орындарының квотасы белгіленсін.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 нормативтік-құқықтық актілерінің электрондық түрдегі эталондық бақылау банкінде ресми жариялауға жолдансын.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Смағұловқа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2023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"14"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Мүгедектер үшін жұмыс орындарына квота белгіленген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Абай ауданы бойынша білім бөлімінің "Жалпы білім беретін Қарауыл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ветеринария басқармасының "Абай-Вет"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"Абай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"Абай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Абай ауданы бойынша білім бөлімінің "Ш.Тоқжігітов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"Абай атындағы мамандандырылған мектеп-гимназия 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Абай ауданы бойынша білім бөлімінің "Жалпы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