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b002" w14:textId="b75b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бойынша жерлеудің және зираттарды күтіп ұстау ісін ұйымдастырудың қағидаларын бекіту туралы" 2019 жылғы 27 маусымдағы № 51/430-6с Шымкент қаласы мәслихатының шешіміне өзгеріс енгізу туралы</w:t>
      </w:r>
    </w:p>
    <w:p>
      <w:pPr>
        <w:spacing w:after="0"/>
        <w:ind w:left="0"/>
        <w:jc w:val="both"/>
      </w:pPr>
      <w:r>
        <w:rPr>
          <w:rFonts w:ascii="Times New Roman"/>
          <w:b w:val="false"/>
          <w:i w:val="false"/>
          <w:color w:val="000000"/>
          <w:sz w:val="28"/>
        </w:rPr>
        <w:t>Шымкент қаласы мәслихатының 2022 жылғы 29 қыркүйектегі № 21/195-VII шешiмi</w:t>
      </w:r>
    </w:p>
    <w:p>
      <w:pPr>
        <w:spacing w:after="0"/>
        <w:ind w:left="0"/>
        <w:jc w:val="both"/>
      </w:pPr>
      <w:bookmarkStart w:name="z1" w:id="0"/>
      <w:r>
        <w:rPr>
          <w:rFonts w:ascii="Times New Roman"/>
          <w:b w:val="false"/>
          <w:i w:val="false"/>
          <w:color w:val="000000"/>
          <w:sz w:val="28"/>
        </w:rPr>
        <w:t xml:space="preserve">
      Шымкент қаласының мәслихаты ШЕШТІ: </w:t>
      </w:r>
    </w:p>
    <w:bookmarkEnd w:id="0"/>
    <w:bookmarkStart w:name="z2" w:id="1"/>
    <w:p>
      <w:pPr>
        <w:spacing w:after="0"/>
        <w:ind w:left="0"/>
        <w:jc w:val="both"/>
      </w:pPr>
      <w:r>
        <w:rPr>
          <w:rFonts w:ascii="Times New Roman"/>
          <w:b w:val="false"/>
          <w:i w:val="false"/>
          <w:color w:val="000000"/>
          <w:sz w:val="28"/>
        </w:rPr>
        <w:t xml:space="preserve">
      Шымкент қаласы мәслихатының "Шымкент қаласы бойынша жерлеудің және зираттарды күтіп ұстау ісін ұйымдастырудың қағидаларын бекіту туралы" 2019 жылғы 27 маусымдағы № 51/430-6с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2022 жылғы 29 қыркүйектегі</w:t>
            </w:r>
            <w:r>
              <w:br/>
            </w:r>
            <w:r>
              <w:rPr>
                <w:rFonts w:ascii="Times New Roman"/>
                <w:b w:val="false"/>
                <w:i w:val="false"/>
                <w:color w:val="000000"/>
                <w:sz w:val="20"/>
              </w:rPr>
              <w:t>№ 21/195-VII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27 маусымдағы</w:t>
            </w:r>
            <w:r>
              <w:br/>
            </w:r>
            <w:r>
              <w:rPr>
                <w:rFonts w:ascii="Times New Roman"/>
                <w:b w:val="false"/>
                <w:i w:val="false"/>
                <w:color w:val="000000"/>
                <w:sz w:val="20"/>
              </w:rPr>
              <w:t>№ 51/430-6с шешімімен бекітілді</w:t>
            </w:r>
          </w:p>
        </w:tc>
      </w:tr>
    </w:tbl>
    <w:bookmarkStart w:name="z6" w:id="4"/>
    <w:p>
      <w:pPr>
        <w:spacing w:after="0"/>
        <w:ind w:left="0"/>
        <w:jc w:val="left"/>
      </w:pPr>
      <w:r>
        <w:rPr>
          <w:rFonts w:ascii="Times New Roman"/>
          <w:b/>
          <w:i w:val="false"/>
          <w:color w:val="000000"/>
        </w:rPr>
        <w:t xml:space="preserve"> Шымкент қаласы бойынша жерлеудің және зираттарды күтіп ұстау ісін ұйымдастырудың қағидалары</w:t>
      </w:r>
    </w:p>
    <w:bookmarkEnd w:id="4"/>
    <w:bookmarkStart w:name="z7" w:id="5"/>
    <w:p>
      <w:pPr>
        <w:spacing w:after="0"/>
        <w:ind w:left="0"/>
        <w:jc w:val="left"/>
      </w:pPr>
      <w:r>
        <w:rPr>
          <w:rFonts w:ascii="Times New Roman"/>
          <w:b/>
          <w:i w:val="false"/>
          <w:color w:val="000000"/>
        </w:rPr>
        <w:t xml:space="preserve"> 1 – тарау. Жалпы ережелер</w:t>
      </w:r>
    </w:p>
    <w:bookmarkEnd w:id="5"/>
    <w:bookmarkStart w:name="z8" w:id="6"/>
    <w:p>
      <w:pPr>
        <w:spacing w:after="0"/>
        <w:ind w:left="0"/>
        <w:jc w:val="both"/>
      </w:pPr>
      <w:r>
        <w:rPr>
          <w:rFonts w:ascii="Times New Roman"/>
          <w:b w:val="false"/>
          <w:i w:val="false"/>
          <w:color w:val="000000"/>
          <w:sz w:val="28"/>
        </w:rPr>
        <w:t xml:space="preserve">
      1. Осы Шымкент қаласында жерлеу және зираттарды күтіп ұстау ісін ұйымдастырудың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Шымкент қаласында жерлеу мен зираттарды күтіп ұстау ісін ұйымдастырудың тәртібін айқындайды.</w:t>
      </w:r>
    </w:p>
    <w:bookmarkEnd w:id="6"/>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"Зираттарға және жерлеу мақсатындағы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 xml:space="preserve"> айқындалады. </w:t>
      </w:r>
    </w:p>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азаматтық хал актілерін тіркеу бөлімі (бұдан әрі – тіркеуші орган) – "Шымкент қаласының жұмыспен қамту және әлеуметтік қорғау басқармасы" мемлекеттік мекемесі;</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 мен отқа жағу (кремациялау) жөніндегі салт-жора әрекеттері;</w:t>
      </w:r>
    </w:p>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Start w:name="z10" w:id="8"/>
    <w:p>
      <w:pPr>
        <w:spacing w:after="0"/>
        <w:ind w:left="0"/>
        <w:jc w:val="left"/>
      </w:pPr>
      <w:r>
        <w:rPr>
          <w:rFonts w:ascii="Times New Roman"/>
          <w:b/>
          <w:i w:val="false"/>
          <w:color w:val="000000"/>
        </w:rPr>
        <w:t xml:space="preserve"> 2 – тарау. Жерлеу және зираттарды күтіп ұстау ісін ұйымдастырудың тәртібі</w:t>
      </w:r>
    </w:p>
    <w:bookmarkEnd w:id="8"/>
    <w:bookmarkStart w:name="z11" w:id="9"/>
    <w:p>
      <w:pPr>
        <w:spacing w:after="0"/>
        <w:ind w:left="0"/>
        <w:jc w:val="both"/>
      </w:pPr>
      <w:r>
        <w:rPr>
          <w:rFonts w:ascii="Times New Roman"/>
          <w:b w:val="false"/>
          <w:i w:val="false"/>
          <w:color w:val="000000"/>
          <w:sz w:val="28"/>
        </w:rPr>
        <w:t>
      3. Шымкент қаласындағы ауданның әкімдігі (әрі қарай – аудан әкімдігі) зират қорымы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9"/>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p>
      <w:pPr>
        <w:spacing w:after="0"/>
        <w:ind w:left="0"/>
        <w:jc w:val="both"/>
      </w:pPr>
      <w:r>
        <w:rPr>
          <w:rFonts w:ascii="Times New Roman"/>
          <w:b w:val="false"/>
          <w:i w:val="false"/>
          <w:color w:val="000000"/>
          <w:sz w:val="28"/>
        </w:rPr>
        <w:t>
      Шымкент қаласының әкімдігі зиратқа арналған жер учаскелерін есепке алу деректерін (мәліметтерін) жинақтауды және тіркеуді ұйымдастырады, сондай-ақ жерлеу жөніндегі істі ұйымдастыру туралы шарт талаптарының сақталуына бақылауды жүзеге асырады.</w:t>
      </w:r>
    </w:p>
    <w:p>
      <w:pPr>
        <w:spacing w:after="0"/>
        <w:ind w:left="0"/>
        <w:jc w:val="both"/>
      </w:pPr>
      <w:r>
        <w:rPr>
          <w:rFonts w:ascii="Times New Roman"/>
          <w:b w:val="false"/>
          <w:i w:val="false"/>
          <w:color w:val="000000"/>
          <w:sz w:val="28"/>
        </w:rPr>
        <w:t>
      Шымкент қаласындағы ауданның әкімі (әрі қарай – аудан әкімі) аудан аумағында орналасқан зиратқа арналған жер учаскелерін есепке алу журналдарының негізінде есепке алуды және тіркеуді жүргізеді.</w:t>
      </w:r>
    </w:p>
    <w:p>
      <w:pPr>
        <w:spacing w:after="0"/>
        <w:ind w:left="0"/>
        <w:jc w:val="both"/>
      </w:pPr>
      <w:r>
        <w:rPr>
          <w:rFonts w:ascii="Times New Roman"/>
          <w:b w:val="false"/>
          <w:i w:val="false"/>
          <w:color w:val="000000"/>
          <w:sz w:val="28"/>
        </w:rPr>
        <w:t xml:space="preserve">
      Шымкент қаласының әкімдігі жергілікті атқарушы органның ресми интернет-ресурсында зират қорымының бос емес және бос учаскелері бойынша өзекті ақпаратты орналастырады. </w:t>
      </w:r>
    </w:p>
    <w:bookmarkStart w:name="z12" w:id="10"/>
    <w:p>
      <w:pPr>
        <w:spacing w:after="0"/>
        <w:ind w:left="0"/>
        <w:jc w:val="both"/>
      </w:pPr>
      <w:r>
        <w:rPr>
          <w:rFonts w:ascii="Times New Roman"/>
          <w:b w:val="false"/>
          <w:i w:val="false"/>
          <w:color w:val="000000"/>
          <w:sz w:val="28"/>
        </w:rPr>
        <w:t xml:space="preserve">
      4.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w:t>
      </w:r>
      <w:r>
        <w:rPr>
          <w:rFonts w:ascii="Times New Roman"/>
          <w:b w:val="false"/>
          <w:i w:val="false"/>
          <w:color w:val="000000"/>
          <w:sz w:val="28"/>
        </w:rPr>
        <w:t>нысаны</w:t>
      </w:r>
      <w:r>
        <w:rPr>
          <w:rFonts w:ascii="Times New Roman"/>
          <w:b w:val="false"/>
          <w:i w:val="false"/>
          <w:color w:val="000000"/>
          <w:sz w:val="28"/>
        </w:rPr>
        <w:t xml:space="preserve">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 </w:t>
      </w:r>
    </w:p>
    <w:bookmarkEnd w:id="10"/>
    <w:bookmarkStart w:name="z13" w:id="11"/>
    <w:p>
      <w:pPr>
        <w:spacing w:after="0"/>
        <w:ind w:left="0"/>
        <w:jc w:val="both"/>
      </w:pPr>
      <w:r>
        <w:rPr>
          <w:rFonts w:ascii="Times New Roman"/>
          <w:b w:val="false"/>
          <w:i w:val="false"/>
          <w:color w:val="000000"/>
          <w:sz w:val="28"/>
        </w:rPr>
        <w:t>
      5. Жерлеу зират қорымы әкімшілігі жүргізетін есепке алу журналында тіркеледі.</w:t>
      </w:r>
    </w:p>
    <w:bookmarkEnd w:id="11"/>
    <w:bookmarkStart w:name="z14" w:id="12"/>
    <w:p>
      <w:pPr>
        <w:spacing w:after="0"/>
        <w:ind w:left="0"/>
        <w:jc w:val="both"/>
      </w:pPr>
      <w:r>
        <w:rPr>
          <w:rFonts w:ascii="Times New Roman"/>
          <w:b w:val="false"/>
          <w:i w:val="false"/>
          <w:color w:val="000000"/>
          <w:sz w:val="28"/>
        </w:rPr>
        <w:t>
      6. Есепке алу журналында мынадай мәліметтер қамтылады:</w:t>
      </w:r>
    </w:p>
    <w:bookmarkEnd w:id="12"/>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нөмірі;</w:t>
      </w:r>
    </w:p>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xml:space="preserve">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 </w:t>
      </w:r>
    </w:p>
    <w:bookmarkStart w:name="z15" w:id="13"/>
    <w:p>
      <w:pPr>
        <w:spacing w:after="0"/>
        <w:ind w:left="0"/>
        <w:jc w:val="both"/>
      </w:pPr>
      <w:r>
        <w:rPr>
          <w:rFonts w:ascii="Times New Roman"/>
          <w:b w:val="false"/>
          <w:i w:val="false"/>
          <w:color w:val="000000"/>
          <w:sz w:val="28"/>
        </w:rPr>
        <w:t>
      7. Жақын туыстарының, сондай-ақ жұбайының (зайыбының) жазбаша өтініші бойынша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13"/>
    <w:bookmarkStart w:name="z16" w:id="14"/>
    <w:p>
      <w:pPr>
        <w:spacing w:after="0"/>
        <w:ind w:left="0"/>
        <w:jc w:val="both"/>
      </w:pPr>
      <w:r>
        <w:rPr>
          <w:rFonts w:ascii="Times New Roman"/>
          <w:b w:val="false"/>
          <w:i w:val="false"/>
          <w:color w:val="000000"/>
          <w:sz w:val="28"/>
        </w:rPr>
        <w:t>
      8.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мәйіт немесе оның сүйектері табылған аумақтың аудан әкімдіктеріне жүктеледі.</w:t>
      </w:r>
    </w:p>
    <w:bookmarkEnd w:id="14"/>
    <w:bookmarkStart w:name="z17" w:id="15"/>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15"/>
    <w:bookmarkStart w:name="z18" w:id="16"/>
    <w:p>
      <w:pPr>
        <w:spacing w:after="0"/>
        <w:ind w:left="0"/>
        <w:jc w:val="both"/>
      </w:pPr>
      <w:r>
        <w:rPr>
          <w:rFonts w:ascii="Times New Roman"/>
          <w:b w:val="false"/>
          <w:i w:val="false"/>
          <w:color w:val="000000"/>
          <w:sz w:val="28"/>
        </w:rPr>
        <w:t>
      10. Мына жағдайлардан басқа жағдайда, жұмыс істеп тұрған және жабық зират қорымдарында сүйектерді қайта жерлеуге жол берілмейді:</w:t>
      </w:r>
    </w:p>
    <w:bookmarkEnd w:id="16"/>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(мүрделерді) Қазақстан Республикасының басқа жерлеріне немесе одан тыс жерлерге қайта жерлеу үшін жекелеген зираттардан тасымалдау кезіндегі жағдайларды қоспағанда, сүйектерді (мүрделерді) жұмыс істеп тұрған және жабық зират қорымдарында қайта жерлеуге рұқсат етілмейді.</w:t>
      </w:r>
    </w:p>
    <w:bookmarkStart w:name="z19" w:id="17"/>
    <w:p>
      <w:pPr>
        <w:spacing w:after="0"/>
        <w:ind w:left="0"/>
        <w:jc w:val="both"/>
      </w:pPr>
      <w:r>
        <w:rPr>
          <w:rFonts w:ascii="Times New Roman"/>
          <w:b w:val="false"/>
          <w:i w:val="false"/>
          <w:color w:val="000000"/>
          <w:sz w:val="28"/>
        </w:rPr>
        <w:t>
      11. Қабірлерді жобалау және салу:</w:t>
      </w:r>
    </w:p>
    <w:bookmarkEnd w:id="17"/>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20" w:id="18"/>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18"/>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p>
      <w:pPr>
        <w:spacing w:after="0"/>
        <w:ind w:left="0"/>
        <w:jc w:val="both"/>
      </w:pPr>
      <w:r>
        <w:rPr>
          <w:rFonts w:ascii="Times New Roman"/>
          <w:b w:val="false"/>
          <w:i w:val="false"/>
          <w:color w:val="000000"/>
          <w:sz w:val="28"/>
        </w:rPr>
        <w:t>
      Зираттарды одан әрі күтіп-ұстауды жақын туыстары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зират қорымы орналасқан аумақтың аудан әкімдігі күтіп ұстайды.</w:t>
      </w:r>
    </w:p>
    <w:bookmarkStart w:name="z21" w:id="19"/>
    <w:p>
      <w:pPr>
        <w:spacing w:after="0"/>
        <w:ind w:left="0"/>
        <w:jc w:val="both"/>
      </w:pPr>
      <w:r>
        <w:rPr>
          <w:rFonts w:ascii="Times New Roman"/>
          <w:b w:val="false"/>
          <w:i w:val="false"/>
          <w:color w:val="000000"/>
          <w:sz w:val="28"/>
        </w:rPr>
        <w:t>
      13. Шымкент қаласы әкімдігі мен зират қорымының әкімшілігі арасында зират қорымдарын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19"/>
    <w:bookmarkStart w:name="z22" w:id="20"/>
    <w:p>
      <w:pPr>
        <w:spacing w:after="0"/>
        <w:ind w:left="0"/>
        <w:jc w:val="both"/>
      </w:pPr>
      <w:r>
        <w:rPr>
          <w:rFonts w:ascii="Times New Roman"/>
          <w:b w:val="false"/>
          <w:i w:val="false"/>
          <w:color w:val="000000"/>
          <w:sz w:val="28"/>
        </w:rPr>
        <w:t>
      14. Зират қорымының әкімшілігі мыналарды:</w:t>
      </w:r>
    </w:p>
    <w:bookmarkEnd w:id="20"/>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