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8ef6" w14:textId="16e8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цифрландыру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2022 жылғы 19 қыркүйектегі № 1855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және </w:t>
      </w:r>
      <w:r>
        <w:rPr>
          <w:rFonts w:ascii="Times New Roman"/>
          <w:b w:val="false"/>
          <w:i w:val="false"/>
          <w:color w:val="000000"/>
          <w:sz w:val="28"/>
        </w:rPr>
        <w:t>39-бабына</w:t>
      </w:r>
      <w:r>
        <w:rPr>
          <w:rFonts w:ascii="Times New Roman"/>
          <w:b w:val="false"/>
          <w:i w:val="false"/>
          <w:color w:val="000000"/>
          <w:sz w:val="28"/>
        </w:rPr>
        <w:t xml:space="preserve">, "Құқықтық актілер туралы" 2021 жылғы 1 қыркүйектегі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цифрландыру басқармасы"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цифрландыру басқармасы" мемлекеттік мекемесі Қазақстан Республикасының заңнамасында белгіленген тәртіпте осы қаулыдан туындайтын барлық қажетті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әкiмiнің орынбасары М. Исаховқа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еңгізіледі.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"19"қыркүйектегі</w:t>
            </w:r>
            <w:r>
              <w:br/>
            </w:r>
            <w:r>
              <w:rPr>
                <w:rFonts w:ascii="Times New Roman"/>
                <w:b w:val="false"/>
                <w:i w:val="false"/>
                <w:color w:val="000000"/>
                <w:sz w:val="20"/>
              </w:rPr>
              <w:t>№ 1855 қаулысына қосымша</w:t>
            </w:r>
          </w:p>
        </w:tc>
      </w:tr>
    </w:tbl>
    <w:bookmarkStart w:name="z9" w:id="5"/>
    <w:p>
      <w:pPr>
        <w:spacing w:after="0"/>
        <w:ind w:left="0"/>
        <w:jc w:val="left"/>
      </w:pPr>
      <w:r>
        <w:rPr>
          <w:rFonts w:ascii="Times New Roman"/>
          <w:b/>
          <w:i w:val="false"/>
          <w:color w:val="000000"/>
        </w:rPr>
        <w:t xml:space="preserve"> "Шымкент қаласының цифрландыру басқармасы"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27.03.2025 </w:t>
      </w:r>
      <w:r>
        <w:rPr>
          <w:rFonts w:ascii="Times New Roman"/>
          <w:b w:val="false"/>
          <w:i w:val="false"/>
          <w:color w:val="ff0000"/>
          <w:sz w:val="28"/>
        </w:rPr>
        <w:t>№ 1437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1. "Шымкент қаласының цифрландыру басқармасы" мемлекеттік мекемесі (бұдан әрі – Басқарма) Шымкент қаласының аумағында жергілікті атқарушы органының қызметінде пайдаланылатын цифрландыру, ақпараттандыру, байланыс және ақпараттық-коммуникациялар саласында басшылық ететін Қазақстан Республикасының мемлекеттік органы болып табылады.</w:t>
      </w:r>
    </w:p>
    <w:bookmarkEnd w:id="7"/>
    <w:bookmarkStart w:name="z12" w:id="8"/>
    <w:p>
      <w:pPr>
        <w:spacing w:after="0"/>
        <w:ind w:left="0"/>
        <w:jc w:val="both"/>
      </w:pPr>
      <w:r>
        <w:rPr>
          <w:rFonts w:ascii="Times New Roman"/>
          <w:b w:val="false"/>
          <w:i w:val="false"/>
          <w:color w:val="000000"/>
          <w:sz w:val="28"/>
        </w:rPr>
        <w:t>
      2. Басқарманың ведомствосы бар.</w:t>
      </w:r>
    </w:p>
    <w:bookmarkEnd w:id="8"/>
    <w:bookmarkStart w:name="z13" w:id="9"/>
    <w:p>
      <w:pPr>
        <w:spacing w:after="0"/>
        <w:ind w:left="0"/>
        <w:jc w:val="both"/>
      </w:pPr>
      <w:r>
        <w:rPr>
          <w:rFonts w:ascii="Times New Roman"/>
          <w:b w:val="false"/>
          <w:i w:val="false"/>
          <w:color w:val="000000"/>
          <w:sz w:val="28"/>
        </w:rPr>
        <w:t xml:space="preserve">
      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4" w:id="10"/>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5"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6" w:id="12"/>
    <w:p>
      <w:pPr>
        <w:spacing w:after="0"/>
        <w:ind w:left="0"/>
        <w:jc w:val="both"/>
      </w:pPr>
      <w:r>
        <w:rPr>
          <w:rFonts w:ascii="Times New Roman"/>
          <w:b w:val="false"/>
          <w:i w:val="false"/>
          <w:color w:val="000000"/>
          <w:sz w:val="28"/>
        </w:rPr>
        <w:t>
      6. Басқармаға уәкілеттік берілген жағдайда ол мемлекеттің атынан азаматтық-құқықтық қатынастардың тарапы болуға құқылы.</w:t>
      </w:r>
    </w:p>
    <w:bookmarkEnd w:id="12"/>
    <w:bookmarkStart w:name="z17" w:id="13"/>
    <w:p>
      <w:pPr>
        <w:spacing w:after="0"/>
        <w:ind w:left="0"/>
        <w:jc w:val="both"/>
      </w:pPr>
      <w:r>
        <w:rPr>
          <w:rFonts w:ascii="Times New Roman"/>
          <w:b w:val="false"/>
          <w:i w:val="false"/>
          <w:color w:val="000000"/>
          <w:sz w:val="28"/>
        </w:rPr>
        <w:t>
      7. Басқарма өз құзыретінің мәселелері бойынша Басқарма басшысының бұйрықтарымен және Қазақстан Республикасының заңнамасында көзделген басқада актілермен ресімделетін шешімдер қабылдайды.</w:t>
      </w:r>
    </w:p>
    <w:bookmarkEnd w:id="13"/>
    <w:bookmarkStart w:name="z18" w:id="14"/>
    <w:p>
      <w:pPr>
        <w:spacing w:after="0"/>
        <w:ind w:left="0"/>
        <w:jc w:val="both"/>
      </w:pPr>
      <w:r>
        <w:rPr>
          <w:rFonts w:ascii="Times New Roman"/>
          <w:b w:val="false"/>
          <w:i w:val="false"/>
          <w:color w:val="000000"/>
          <w:sz w:val="28"/>
        </w:rPr>
        <w:t>
      8. "Шымкент қаласының цифрландыру басқармасы" мемлекеттік мекемесінің құрылымы мен штат санының лимиті Қазақстан Республикасының заңнамасына сәйкес бекітіледі.</w:t>
      </w:r>
    </w:p>
    <w:bookmarkEnd w:id="14"/>
    <w:bookmarkStart w:name="z19" w:id="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шағын ауданы, "Nursultan Nazarbaev" даңғылы 10, индекс 160023.</w:t>
      </w:r>
    </w:p>
    <w:bookmarkEnd w:id="15"/>
    <w:bookmarkStart w:name="z20" w:id="16"/>
    <w:p>
      <w:pPr>
        <w:spacing w:after="0"/>
        <w:ind w:left="0"/>
        <w:jc w:val="both"/>
      </w:pPr>
      <w:r>
        <w:rPr>
          <w:rFonts w:ascii="Times New Roman"/>
          <w:b w:val="false"/>
          <w:i w:val="false"/>
          <w:color w:val="000000"/>
          <w:sz w:val="28"/>
        </w:rPr>
        <w:t xml:space="preserve">
      10. Жұмыс режимі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реттеледі.</w:t>
      </w:r>
    </w:p>
    <w:bookmarkEnd w:id="16"/>
    <w:bookmarkStart w:name="z21" w:id="17"/>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2" w:id="18"/>
    <w:p>
      <w:pPr>
        <w:spacing w:after="0"/>
        <w:ind w:left="0"/>
        <w:jc w:val="both"/>
      </w:pPr>
      <w:r>
        <w:rPr>
          <w:rFonts w:ascii="Times New Roman"/>
          <w:b w:val="false"/>
          <w:i w:val="false"/>
          <w:color w:val="000000"/>
          <w:sz w:val="28"/>
        </w:rPr>
        <w:t xml:space="preserve">
      12. Басқарма қызметін қаржыландыру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жергілікті бюджеттен жүзеге асырылады.</w:t>
      </w:r>
    </w:p>
    <w:bookmarkEnd w:id="18"/>
    <w:bookmarkStart w:name="z23" w:id="19"/>
    <w:p>
      <w:pPr>
        <w:spacing w:after="0"/>
        <w:ind w:left="0"/>
        <w:jc w:val="both"/>
      </w:pPr>
      <w:r>
        <w:rPr>
          <w:rFonts w:ascii="Times New Roman"/>
          <w:b w:val="false"/>
          <w:i w:val="false"/>
          <w:color w:val="000000"/>
          <w:sz w:val="28"/>
        </w:rPr>
        <w:t xml:space="preserve">
      13. Басқарма кәсіпкерлік субъектілерімен Басқарма өкілеттіктері болып табылатын міндеттерді орындау тұрғысынан шарттық қарым-қатынас жасауға тыйым салынады. </w:t>
      </w:r>
    </w:p>
    <w:bookmarkEnd w:id="19"/>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4"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5" w:id="21"/>
    <w:p>
      <w:pPr>
        <w:spacing w:after="0"/>
        <w:ind w:left="0"/>
        <w:jc w:val="both"/>
      </w:pPr>
      <w:r>
        <w:rPr>
          <w:rFonts w:ascii="Times New Roman"/>
          <w:b w:val="false"/>
          <w:i w:val="false"/>
          <w:color w:val="000000"/>
          <w:sz w:val="28"/>
        </w:rPr>
        <w:t>
      13. Мақсаттары: цифрландыру, ақпараттық-коммуникациялық технологиялар және ақпараттық қауіпсіздік саласындағы мемлекеттік саясатты іске асыру.</w:t>
      </w:r>
    </w:p>
    <w:bookmarkEnd w:id="21"/>
    <w:bookmarkStart w:name="z26"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 қызметкерлері және Басқарма қарамағындағы ұйымдарға орындауға мiндеттi бұйрықтар шығаруға және тапсырмалар беруге;</w:t>
      </w:r>
    </w:p>
    <w:p>
      <w:pPr>
        <w:spacing w:after="0"/>
        <w:ind w:left="0"/>
        <w:jc w:val="both"/>
      </w:pPr>
      <w:r>
        <w:rPr>
          <w:rFonts w:ascii="Times New Roman"/>
          <w:b w:val="false"/>
          <w:i w:val="false"/>
          <w:color w:val="000000"/>
          <w:sz w:val="28"/>
        </w:rPr>
        <w:t>
      Басқарманың құзыретiне кiретiн мәселелер бойынша үйлестiру мен бақылауды жүзеге асыруға;</w:t>
      </w:r>
    </w:p>
    <w:p>
      <w:pPr>
        <w:spacing w:after="0"/>
        <w:ind w:left="0"/>
        <w:jc w:val="both"/>
      </w:pPr>
      <w:r>
        <w:rPr>
          <w:rFonts w:ascii="Times New Roman"/>
          <w:b w:val="false"/>
          <w:i w:val="false"/>
          <w:color w:val="000000"/>
          <w:sz w:val="28"/>
        </w:rPr>
        <w:t>
      қағаз және (немесе) электрондық жеткізгіштердегі қажетті ақпаратты және материалдарды белгiленген тәртiппен сұратуға және алуға;</w:t>
      </w:r>
    </w:p>
    <w:p>
      <w:pPr>
        <w:spacing w:after="0"/>
        <w:ind w:left="0"/>
        <w:jc w:val="both"/>
      </w:pPr>
      <w:r>
        <w:rPr>
          <w:rFonts w:ascii="Times New Roman"/>
          <w:b w:val="false"/>
          <w:i w:val="false"/>
          <w:color w:val="000000"/>
          <w:sz w:val="28"/>
        </w:rPr>
        <w:t>
      өздерiне берiлген мүлiктi басқаруды жүзеге асыруға;</w:t>
      </w:r>
    </w:p>
    <w:p>
      <w:pPr>
        <w:spacing w:after="0"/>
        <w:ind w:left="0"/>
        <w:jc w:val="both"/>
      </w:pPr>
      <w:r>
        <w:rPr>
          <w:rFonts w:ascii="Times New Roman"/>
          <w:b w:val="false"/>
          <w:i w:val="false"/>
          <w:color w:val="000000"/>
          <w:sz w:val="28"/>
        </w:rPr>
        <w:t>
      Басқарма қарамағындағы ұйымдарды құру, қайта ұйымдастыру және тарату мәселелерi бойынша ұсыныстар енгiзуге;</w:t>
      </w:r>
    </w:p>
    <w:p>
      <w:pPr>
        <w:spacing w:after="0"/>
        <w:ind w:left="0"/>
        <w:jc w:val="both"/>
      </w:pPr>
      <w:r>
        <w:rPr>
          <w:rFonts w:ascii="Times New Roman"/>
          <w:b w:val="false"/>
          <w:i w:val="false"/>
          <w:color w:val="000000"/>
          <w:sz w:val="28"/>
        </w:rPr>
        <w:t xml:space="preserve">
      Қазақстан Республикасының "Ақпараттандыру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жүйелерді пайдалана отырып, электрондық қызметтер көрсетуге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экономиканың негізгі салаларына цифрлық технологияларды енгізу, цифрландыру жобаларын әзірлеу, енгізу жөніндегі жұмысты үйлестіру, бақылау және мониторинглеу;</w:t>
      </w:r>
    </w:p>
    <w:p>
      <w:pPr>
        <w:spacing w:after="0"/>
        <w:ind w:left="0"/>
        <w:jc w:val="both"/>
      </w:pPr>
      <w:r>
        <w:rPr>
          <w:rFonts w:ascii="Times New Roman"/>
          <w:b w:val="false"/>
          <w:i w:val="false"/>
          <w:color w:val="000000"/>
          <w:sz w:val="28"/>
        </w:rPr>
        <w:t>
      2) ақпараттық-коммуникациялық технологиялар, ақпараттық қауіпсіздік салаларындағы бірыңғай талаптардың сақталуын қамтамасыз ету;</w:t>
      </w:r>
    </w:p>
    <w:bookmarkStart w:name="z27"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w:t>
      </w:r>
    </w:p>
    <w:p>
      <w:pPr>
        <w:spacing w:after="0"/>
        <w:ind w:left="0"/>
        <w:jc w:val="both"/>
      </w:pPr>
      <w:r>
        <w:rPr>
          <w:rFonts w:ascii="Times New Roman"/>
          <w:b w:val="false"/>
          <w:i w:val="false"/>
          <w:color w:val="000000"/>
          <w:sz w:val="28"/>
        </w:rPr>
        <w:t>
      3)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асырады;</w:t>
      </w:r>
    </w:p>
    <w:p>
      <w:pPr>
        <w:spacing w:after="0"/>
        <w:ind w:left="0"/>
        <w:jc w:val="both"/>
      </w:pPr>
      <w:r>
        <w:rPr>
          <w:rFonts w:ascii="Times New Roman"/>
          <w:b w:val="false"/>
          <w:i w:val="false"/>
          <w:color w:val="000000"/>
          <w:sz w:val="28"/>
        </w:rPr>
        <w:t>
      4) ақпараттық-коммуникациялық технологиялар саласын дамыту үшін жағдай жасайды;</w:t>
      </w:r>
    </w:p>
    <w:p>
      <w:pPr>
        <w:spacing w:after="0"/>
        <w:ind w:left="0"/>
        <w:jc w:val="both"/>
      </w:pPr>
      <w:r>
        <w:rPr>
          <w:rFonts w:ascii="Times New Roman"/>
          <w:b w:val="false"/>
          <w:i w:val="false"/>
          <w:color w:val="000000"/>
          <w:sz w:val="28"/>
        </w:rPr>
        <w:t>
      5) "электрондық үкіметтің" ақпараттандыру объектілерін құрады және дамытады;</w:t>
      </w:r>
    </w:p>
    <w:p>
      <w:pPr>
        <w:spacing w:after="0"/>
        <w:ind w:left="0"/>
        <w:jc w:val="both"/>
      </w:pPr>
      <w:r>
        <w:rPr>
          <w:rFonts w:ascii="Times New Roman"/>
          <w:b w:val="false"/>
          <w:i w:val="false"/>
          <w:color w:val="000000"/>
          <w:sz w:val="28"/>
        </w:rPr>
        <w:t>
      6) платформалық бағдарламалық өнімдерді әзірлейді және орналастырады;</w:t>
      </w:r>
    </w:p>
    <w:p>
      <w:pPr>
        <w:spacing w:after="0"/>
        <w:ind w:left="0"/>
        <w:jc w:val="both"/>
      </w:pPr>
      <w:r>
        <w:rPr>
          <w:rFonts w:ascii="Times New Roman"/>
          <w:b w:val="false"/>
          <w:i w:val="false"/>
          <w:color w:val="000000"/>
          <w:sz w:val="28"/>
        </w:rPr>
        <w:t>
      7) жергілікті атқарушы органдардың электрондық ақпараттық ресурстарының толықтырылуын жүзеге асырады, олардың анықтығын және жаңартылып отырылуын қамтамасыз етеді;</w:t>
      </w:r>
    </w:p>
    <w:p>
      <w:pPr>
        <w:spacing w:after="0"/>
        <w:ind w:left="0"/>
        <w:jc w:val="both"/>
      </w:pPr>
      <w:r>
        <w:rPr>
          <w:rFonts w:ascii="Times New Roman"/>
          <w:b w:val="false"/>
          <w:i w:val="false"/>
          <w:color w:val="000000"/>
          <w:sz w:val="28"/>
        </w:rPr>
        <w:t>
      8)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 есепке алуды және жаңартып отыруды жүзеге асырады;</w:t>
      </w:r>
    </w:p>
    <w:p>
      <w:pPr>
        <w:spacing w:after="0"/>
        <w:ind w:left="0"/>
        <w:jc w:val="both"/>
      </w:pPr>
      <w:r>
        <w:rPr>
          <w:rFonts w:ascii="Times New Roman"/>
          <w:b w:val="false"/>
          <w:i w:val="false"/>
          <w:color w:val="000000"/>
          <w:sz w:val="28"/>
        </w:rPr>
        <w:t>
      9)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p>
      <w:pPr>
        <w:spacing w:after="0"/>
        <w:ind w:left="0"/>
        <w:jc w:val="both"/>
      </w:pPr>
      <w:r>
        <w:rPr>
          <w:rFonts w:ascii="Times New Roman"/>
          <w:b w:val="false"/>
          <w:i w:val="false"/>
          <w:color w:val="000000"/>
          <w:sz w:val="28"/>
        </w:rPr>
        <w:t>
      10)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ұсынады;</w:t>
      </w:r>
    </w:p>
    <w:p>
      <w:pPr>
        <w:spacing w:after="0"/>
        <w:ind w:left="0"/>
        <w:jc w:val="both"/>
      </w:pPr>
      <w:r>
        <w:rPr>
          <w:rFonts w:ascii="Times New Roman"/>
          <w:b w:val="false"/>
          <w:i w:val="false"/>
          <w:color w:val="000000"/>
          <w:sz w:val="28"/>
        </w:rPr>
        <w:t>
      11) "электрондық үкіметтің" ақпараттандыру объектілерін құру және дамыту кезінде стандартты шешімдерді пайдалануды жүзеге асырады;</w:t>
      </w:r>
    </w:p>
    <w:p>
      <w:pPr>
        <w:spacing w:after="0"/>
        <w:ind w:left="0"/>
        <w:jc w:val="both"/>
      </w:pPr>
      <w:r>
        <w:rPr>
          <w:rFonts w:ascii="Times New Roman"/>
          <w:b w:val="false"/>
          <w:i w:val="false"/>
          <w:color w:val="000000"/>
          <w:sz w:val="28"/>
        </w:rPr>
        <w:t>
      12) мемлекеттік органдардың мемлекеттік электрондық ақпараттық ресурстарына және ақпараттық жүйелеріне жеке және заңды тұлғалардың қоғамдық қол жеткізу пункттерін, оның ішінде осы қол жеткізуді ұйымдастыру үшін тұрғын емес үй-жайларды бөлу жолымен ұйымдастырады;</w:t>
      </w:r>
    </w:p>
    <w:p>
      <w:pPr>
        <w:spacing w:after="0"/>
        <w:ind w:left="0"/>
        <w:jc w:val="both"/>
      </w:pPr>
      <w:r>
        <w:rPr>
          <w:rFonts w:ascii="Times New Roman"/>
          <w:b w:val="false"/>
          <w:i w:val="false"/>
          <w:color w:val="000000"/>
          <w:sz w:val="28"/>
        </w:rPr>
        <w:t>
      13) цифрлық сауаттылықты арттыру үшін жағдай жасайды;</w:t>
      </w:r>
    </w:p>
    <w:p>
      <w:pPr>
        <w:spacing w:after="0"/>
        <w:ind w:left="0"/>
        <w:jc w:val="both"/>
      </w:pPr>
      <w:r>
        <w:rPr>
          <w:rFonts w:ascii="Times New Roman"/>
          <w:b w:val="false"/>
          <w:i w:val="false"/>
          <w:color w:val="000000"/>
          <w:sz w:val="28"/>
        </w:rPr>
        <w:t>
      14) ашық деректердің интернет-порталында қазақ және орыс тілдерінде ашық деректерді орналастырады;</w:t>
      </w:r>
    </w:p>
    <w:p>
      <w:pPr>
        <w:spacing w:after="0"/>
        <w:ind w:left="0"/>
        <w:jc w:val="both"/>
      </w:pPr>
      <w:r>
        <w:rPr>
          <w:rFonts w:ascii="Times New Roman"/>
          <w:b w:val="false"/>
          <w:i w:val="false"/>
          <w:color w:val="000000"/>
          <w:sz w:val="28"/>
        </w:rPr>
        <w:t>
      15) мемлекеттік органдардың интернет-ресурстарының бірыңғай платформасында интернет-ресурстарды орналастырады, сондай-ақ олардың анықтығын және жаңартылып отырылуын қамтамасыз етеді;</w:t>
      </w:r>
    </w:p>
    <w:p>
      <w:pPr>
        <w:spacing w:after="0"/>
        <w:ind w:left="0"/>
        <w:jc w:val="both"/>
      </w:pPr>
      <w:r>
        <w:rPr>
          <w:rFonts w:ascii="Times New Roman"/>
          <w:b w:val="false"/>
          <w:i w:val="false"/>
          <w:color w:val="000000"/>
          <w:sz w:val="28"/>
        </w:rPr>
        <w:t>
      16) ақпараттық-коммуникациялық көрсетілетін қызметтерді сатып алады;</w:t>
      </w:r>
    </w:p>
    <w:p>
      <w:pPr>
        <w:spacing w:after="0"/>
        <w:ind w:left="0"/>
        <w:jc w:val="both"/>
      </w:pPr>
      <w:r>
        <w:rPr>
          <w:rFonts w:ascii="Times New Roman"/>
          <w:b w:val="false"/>
          <w:i w:val="false"/>
          <w:color w:val="000000"/>
          <w:sz w:val="28"/>
        </w:rPr>
        <w:t>
      17) операторға "электрондық үкімет" веб-порталын ақпараттық толықтырып отыру үшін қажетті электрондық ақпараттық ресурстарды береді;</w:t>
      </w:r>
    </w:p>
    <w:p>
      <w:pPr>
        <w:spacing w:after="0"/>
        <w:ind w:left="0"/>
        <w:jc w:val="both"/>
      </w:pPr>
      <w:r>
        <w:rPr>
          <w:rFonts w:ascii="Times New Roman"/>
          <w:b w:val="false"/>
          <w:i w:val="false"/>
          <w:color w:val="000000"/>
          <w:sz w:val="28"/>
        </w:rPr>
        <w:t>
      18) өз құзыреті шегінде ақпараттық-коммуникациялық инфрақұрылымның аса маңызды объектілеріне жататын объектілерді айқындайды;</w:t>
      </w:r>
    </w:p>
    <w:p>
      <w:pPr>
        <w:spacing w:after="0"/>
        <w:ind w:left="0"/>
        <w:jc w:val="both"/>
      </w:pPr>
      <w:r>
        <w:rPr>
          <w:rFonts w:ascii="Times New Roman"/>
          <w:b w:val="false"/>
          <w:i w:val="false"/>
          <w:color w:val="000000"/>
          <w:sz w:val="28"/>
        </w:rPr>
        <w:t>
      19) операторға деректерді басқару талаптарына сәйкес деректерді талдауды жүзеге асыру үшін электрондық ақпараттық ресурстарға қолжетімділік береді;</w:t>
      </w:r>
    </w:p>
    <w:p>
      <w:pPr>
        <w:spacing w:after="0"/>
        <w:ind w:left="0"/>
        <w:jc w:val="both"/>
      </w:pPr>
      <w:r>
        <w:rPr>
          <w:rFonts w:ascii="Times New Roman"/>
          <w:b w:val="false"/>
          <w:i w:val="false"/>
          <w:color w:val="000000"/>
          <w:sz w:val="28"/>
        </w:rPr>
        <w:t>
      20) деректерді басқару талаптарына сәйкес деректерді "электрондық үкіметтің" ақпараттық-коммуникациялық платформасына береді;</w:t>
      </w:r>
    </w:p>
    <w:p>
      <w:pPr>
        <w:spacing w:after="0"/>
        <w:ind w:left="0"/>
        <w:jc w:val="both"/>
      </w:pPr>
      <w:r>
        <w:rPr>
          <w:rFonts w:ascii="Times New Roman"/>
          <w:b w:val="false"/>
          <w:i w:val="false"/>
          <w:color w:val="000000"/>
          <w:sz w:val="28"/>
        </w:rPr>
        <w:t>
      21) тиісті әкімшілік-аумақтық бірліктің шегінде жеке кәсіпкерлік субъектілеріне қатысты ақпараттандыру саласындағы мемлекеттік бақылауды жүзеге асырады;</w:t>
      </w:r>
    </w:p>
    <w:p>
      <w:pPr>
        <w:spacing w:after="0"/>
        <w:ind w:left="0"/>
        <w:jc w:val="both"/>
      </w:pPr>
      <w:r>
        <w:rPr>
          <w:rFonts w:ascii="Times New Roman"/>
          <w:b w:val="false"/>
          <w:i w:val="false"/>
          <w:color w:val="000000"/>
          <w:sz w:val="28"/>
        </w:rPr>
        <w:t>
      22) уәкілетті органмен және қызметін тиісті әкімшілік-аумақтық бірлікте жүзеге асыратын, уәкілетті органның аумақтық бөлімшелерімен және Қазақстан Республикасы әскери басқару, ұлттық қауіпсіздік және ішкі істер уәкілетті мемлекеттік органдарының аумақтық бөлімшелерімен бірге, үкіметтік және президенттік байланыс бөлімшелерінің желілерін қоспағанда, байланыс құрылысжайларының, байланыс жолдары мен басқа да инженерлік инфрақұрылым объектілері құрылысының жоспарларын әзірлейді және бекітеді;</w:t>
      </w:r>
    </w:p>
    <w:p>
      <w:pPr>
        <w:spacing w:after="0"/>
        <w:ind w:left="0"/>
        <w:jc w:val="both"/>
      </w:pPr>
      <w:r>
        <w:rPr>
          <w:rFonts w:ascii="Times New Roman"/>
          <w:b w:val="false"/>
          <w:i w:val="false"/>
          <w:color w:val="000000"/>
          <w:sz w:val="28"/>
        </w:rPr>
        <w:t>
      23) байланыс операторларына Қазақстан Республикасының заңдарында белгіленген тәртіппен тиісті шығыстарды өтей отырып, абоненттерге тегін қосуды ұсыну үшін байланыс операторларымен бірлесіп, әлеуметтік мәні бар объектілердің тізбесін айқындайды;</w:t>
      </w:r>
    </w:p>
    <w:p>
      <w:pPr>
        <w:spacing w:after="0"/>
        <w:ind w:left="0"/>
        <w:jc w:val="both"/>
      </w:pPr>
      <w:r>
        <w:rPr>
          <w:rFonts w:ascii="Times New Roman"/>
          <w:b w:val="false"/>
          <w:i w:val="false"/>
          <w:color w:val="000000"/>
          <w:sz w:val="28"/>
        </w:rPr>
        <w:t>
      24) пошта операторларының өндірістік объектілері үшін Қазақстан Республикасының заңдарына сәйкес тұрғын емес үй-жайлар бөледі, сондай-ақ пошта операторларының олардың аумағына өндірістік объектілерді орналастыруына жәрдемдеседі;</w:t>
      </w:r>
    </w:p>
    <w:p>
      <w:pPr>
        <w:spacing w:after="0"/>
        <w:ind w:left="0"/>
        <w:jc w:val="both"/>
      </w:pPr>
      <w:r>
        <w:rPr>
          <w:rFonts w:ascii="Times New Roman"/>
          <w:b w:val="false"/>
          <w:i w:val="false"/>
          <w:color w:val="000000"/>
          <w:sz w:val="28"/>
        </w:rPr>
        <w:t>
      25) ұялы немесе спутниктік байланыс операторының өтініші бойынша, уәкілетті органмен келісу арқылы ұялы немесе спутниктік байланыс операторларының ұялы немесе спутниктік байланыс жабдығына арналған антенна-діңгекті құрылыстарды және (немесе) тіреуіштерді салуы үшін электрмен жабдықтау жүргізілген орын ұсынады;</w:t>
      </w:r>
    </w:p>
    <w:p>
      <w:pPr>
        <w:spacing w:after="0"/>
        <w:ind w:left="0"/>
        <w:jc w:val="both"/>
      </w:pPr>
      <w:r>
        <w:rPr>
          <w:rFonts w:ascii="Times New Roman"/>
          <w:b w:val="false"/>
          <w:i w:val="false"/>
          <w:color w:val="000000"/>
          <w:sz w:val="28"/>
        </w:rPr>
        <w:t>
      26) байланыс операторлары көрсететін байланыс қызметтерінің сапасын мемлекеттік бақылауды жүзеге асырады;</w:t>
      </w:r>
    </w:p>
    <w:p>
      <w:pPr>
        <w:spacing w:after="0"/>
        <w:ind w:left="0"/>
        <w:jc w:val="both"/>
      </w:pPr>
      <w:r>
        <w:rPr>
          <w:rFonts w:ascii="Times New Roman"/>
          <w:b w:val="false"/>
          <w:i w:val="false"/>
          <w:color w:val="000000"/>
          <w:sz w:val="28"/>
        </w:rPr>
        <w:t>
      27) облыстағы (республикалық маңызы бар қаладағы, астанадағы) ауданның, аудандық маңызы бар қаланың, кенттің, ауылдың, ауылдық округтің әкімі облыс (республикалық маңызы бар қала, астана) әкімдігіне облыстың (республикалық маңызы бар қаланың, астананың) даму жоспарына енгізу үшін тиісті әкімшілік-аумақтық бірлікте байланыс қызметтерін көрсетуді ұйымдастыру жөнінде ұсыныс енгізеді;</w:t>
      </w:r>
    </w:p>
    <w:p>
      <w:pPr>
        <w:spacing w:after="0"/>
        <w:ind w:left="0"/>
        <w:jc w:val="both"/>
      </w:pPr>
      <w:r>
        <w:rPr>
          <w:rFonts w:ascii="Times New Roman"/>
          <w:b w:val="false"/>
          <w:i w:val="false"/>
          <w:color w:val="000000"/>
          <w:sz w:val="28"/>
        </w:rPr>
        <w:t>
      28) Қазақстан Республикасының Ұлттық архивінің және орталық мемлекеттік архивтердің жинақтау көздерін қоспағанда, Қазақстан Республикасының электрондық құжат және электрондық цифрлық қолтаңба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29) субъектінің немесе оның заңды өкілінің дербес деректер мазмұнының және оларды өңдеу тәсілдерінің оларды өңдеу мақсаттарына сәйкестігі туралы жолданымдарын қарайды және тиісті шешімдер қабылдайды;</w:t>
      </w:r>
    </w:p>
    <w:p>
      <w:pPr>
        <w:spacing w:after="0"/>
        <w:ind w:left="0"/>
        <w:jc w:val="both"/>
      </w:pPr>
      <w:r>
        <w:rPr>
          <w:rFonts w:ascii="Times New Roman"/>
          <w:b w:val="false"/>
          <w:i w:val="false"/>
          <w:color w:val="000000"/>
          <w:sz w:val="28"/>
        </w:rPr>
        <w:t>
      30) тиісті әкімшілік-аумақтық бірлік шегінде жеке кәсіпкерлік субъектілеріне қатысты Қазақстан Республикасының дербес деректер және оларды қорғау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31)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жөніндегі шараларды қабылдайды;</w:t>
      </w:r>
    </w:p>
    <w:p>
      <w:pPr>
        <w:spacing w:after="0"/>
        <w:ind w:left="0"/>
        <w:jc w:val="both"/>
      </w:pPr>
      <w:r>
        <w:rPr>
          <w:rFonts w:ascii="Times New Roman"/>
          <w:b w:val="false"/>
          <w:i w:val="false"/>
          <w:color w:val="000000"/>
          <w:sz w:val="28"/>
        </w:rPr>
        <w:t>
      32)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етеді;</w:t>
      </w:r>
    </w:p>
    <w:p>
      <w:pPr>
        <w:spacing w:after="0"/>
        <w:ind w:left="0"/>
        <w:jc w:val="both"/>
      </w:pPr>
      <w:r>
        <w:rPr>
          <w:rFonts w:ascii="Times New Roman"/>
          <w:b w:val="false"/>
          <w:i w:val="false"/>
          <w:color w:val="000000"/>
          <w:sz w:val="28"/>
        </w:rPr>
        <w:t>
      33) субъектілердің құқықтарын қорғауды жетілдіруге бағытталған шараларды жүзеге асырады;</w:t>
      </w:r>
    </w:p>
    <w:p>
      <w:pPr>
        <w:spacing w:after="0"/>
        <w:ind w:left="0"/>
        <w:jc w:val="both"/>
      </w:pPr>
      <w:r>
        <w:rPr>
          <w:rFonts w:ascii="Times New Roman"/>
          <w:b w:val="false"/>
          <w:i w:val="false"/>
          <w:color w:val="000000"/>
          <w:sz w:val="28"/>
        </w:rPr>
        <w:t>
      34) "ақылды" қала тұжырымдамасы шеңберінде бастамалар мен жобаларды іске асыруды қамтамасыз етеді;</w:t>
      </w:r>
    </w:p>
    <w:p>
      <w:pPr>
        <w:spacing w:after="0"/>
        <w:ind w:left="0"/>
        <w:jc w:val="both"/>
      </w:pPr>
      <w:r>
        <w:rPr>
          <w:rFonts w:ascii="Times New Roman"/>
          <w:b w:val="false"/>
          <w:i w:val="false"/>
          <w:color w:val="000000"/>
          <w:sz w:val="28"/>
        </w:rPr>
        <w:t>
      35) "ақылды" қала тұжырымдамасының бастамалары мен жобаларын іске асыру мәселелері бойынша қазақстандық және халықаралық ұйымдармен өзара іс-қимылды қамтамасыз етеді;</w:t>
      </w:r>
    </w:p>
    <w:p>
      <w:pPr>
        <w:spacing w:after="0"/>
        <w:ind w:left="0"/>
        <w:jc w:val="both"/>
      </w:pPr>
      <w:r>
        <w:rPr>
          <w:rFonts w:ascii="Times New Roman"/>
          <w:b w:val="false"/>
          <w:i w:val="false"/>
          <w:color w:val="000000"/>
          <w:sz w:val="28"/>
        </w:rPr>
        <w:t>
      36) цифрландыру, байланыс және ақпараттық қауіпсіздік мәселелері бойынша қалалық, республикалық және халықаралық іс-шаралар өткізуді ұйымдастырады;</w:t>
      </w:r>
    </w:p>
    <w:p>
      <w:pPr>
        <w:spacing w:after="0"/>
        <w:ind w:left="0"/>
        <w:jc w:val="both"/>
      </w:pPr>
      <w:r>
        <w:rPr>
          <w:rFonts w:ascii="Times New Roman"/>
          <w:b w:val="false"/>
          <w:i w:val="false"/>
          <w:color w:val="000000"/>
          <w:sz w:val="28"/>
        </w:rPr>
        <w:t>
      37)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28"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9" w:id="25"/>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30" w:id="26"/>
    <w:p>
      <w:pPr>
        <w:spacing w:after="0"/>
        <w:ind w:left="0"/>
        <w:jc w:val="both"/>
      </w:pPr>
      <w:r>
        <w:rPr>
          <w:rFonts w:ascii="Times New Roman"/>
          <w:b w:val="false"/>
          <w:i w:val="false"/>
          <w:color w:val="000000"/>
          <w:sz w:val="28"/>
        </w:rPr>
        <w:t xml:space="preserve">
      17. Басқарманың бірінші басшысы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тағайындалады және лауазымнан босатылады.</w:t>
      </w:r>
    </w:p>
    <w:bookmarkEnd w:id="26"/>
    <w:bookmarkStart w:name="z31" w:id="27"/>
    <w:p>
      <w:pPr>
        <w:spacing w:after="0"/>
        <w:ind w:left="0"/>
        <w:jc w:val="both"/>
      </w:pPr>
      <w:r>
        <w:rPr>
          <w:rFonts w:ascii="Times New Roman"/>
          <w:b w:val="false"/>
          <w:i w:val="false"/>
          <w:color w:val="000000"/>
          <w:sz w:val="28"/>
        </w:rPr>
        <w:t xml:space="preserve">
      18. Басқарманың бірінші басшысының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тағайындалатын және лауазымнан босатылатын орынбасарлары болады.</w:t>
      </w:r>
    </w:p>
    <w:bookmarkEnd w:id="27"/>
    <w:bookmarkStart w:name="z32" w:id="28"/>
    <w:p>
      <w:pPr>
        <w:spacing w:after="0"/>
        <w:ind w:left="0"/>
        <w:jc w:val="both"/>
      </w:pPr>
      <w:r>
        <w:rPr>
          <w:rFonts w:ascii="Times New Roman"/>
          <w:b w:val="false"/>
          <w:i w:val="false"/>
          <w:color w:val="000000"/>
          <w:sz w:val="28"/>
        </w:rPr>
        <w:t>
      19. Басқарманың бірінші басшысының өкілеттіктері:</w:t>
      </w:r>
    </w:p>
    <w:bookmarkEnd w:id="28"/>
    <w:p>
      <w:pPr>
        <w:spacing w:after="0"/>
        <w:ind w:left="0"/>
        <w:jc w:val="both"/>
      </w:pPr>
      <w:r>
        <w:rPr>
          <w:rFonts w:ascii="Times New Roman"/>
          <w:b w:val="false"/>
          <w:i w:val="false"/>
          <w:color w:val="000000"/>
          <w:sz w:val="28"/>
        </w:rPr>
        <w:t>
      1) Басқарманың жұмыс жоспарларын бекітеді;</w:t>
      </w:r>
    </w:p>
    <w:p>
      <w:pPr>
        <w:spacing w:after="0"/>
        <w:ind w:left="0"/>
        <w:jc w:val="both"/>
      </w:pPr>
      <w:r>
        <w:rPr>
          <w:rFonts w:ascii="Times New Roman"/>
          <w:b w:val="false"/>
          <w:i w:val="false"/>
          <w:color w:val="000000"/>
          <w:sz w:val="28"/>
        </w:rPr>
        <w:t>
      2) Басқарманың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xml:space="preserve">
      4)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Басқарманың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Басқарманың ішкі еңбек тәртібін бекітеді;</w:t>
      </w:r>
    </w:p>
    <w:p>
      <w:pPr>
        <w:spacing w:after="0"/>
        <w:ind w:left="0"/>
        <w:jc w:val="both"/>
      </w:pPr>
      <w:r>
        <w:rPr>
          <w:rFonts w:ascii="Times New Roman"/>
          <w:b w:val="false"/>
          <w:i w:val="false"/>
          <w:color w:val="000000"/>
          <w:sz w:val="28"/>
        </w:rPr>
        <w:t xml:space="preserve">
      7) Басқармада "Қазақстан Республикасының мемлекеттік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Басқармада сыбайлас жемқорлыққа қарсы іс қимылды күшейтуге бағытталған шараларды қабылдайды және жемқорлыққа қарсы тұру жұмыстарының жай-күйіне жауапты болады.</w:t>
      </w:r>
    </w:p>
    <w:p>
      <w:pPr>
        <w:spacing w:after="0"/>
        <w:ind w:left="0"/>
        <w:jc w:val="both"/>
      </w:pPr>
      <w:r>
        <w:rPr>
          <w:rFonts w:ascii="Times New Roman"/>
          <w:b w:val="false"/>
          <w:i w:val="false"/>
          <w:color w:val="000000"/>
          <w:sz w:val="28"/>
        </w:rPr>
        <w:t>
       10) Басқармаға қарамағындағы мекемелердің басшыларын тағайындайды және лауазымынан босатады.</w:t>
      </w:r>
    </w:p>
    <w:p>
      <w:pPr>
        <w:spacing w:after="0"/>
        <w:ind w:left="0"/>
        <w:jc w:val="both"/>
      </w:pPr>
      <w:r>
        <w:rPr>
          <w:rFonts w:ascii="Times New Roman"/>
          <w:b w:val="false"/>
          <w:i w:val="false"/>
          <w:color w:val="000000"/>
          <w:sz w:val="28"/>
        </w:rPr>
        <w:t xml:space="preserve">
      Басқарманың бірінші басшысы болмаған кезеңде оның өкілеттіктерін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жүзеге асырады.</w:t>
      </w:r>
    </w:p>
    <w:bookmarkStart w:name="z33" w:id="29"/>
    <w:p>
      <w:pPr>
        <w:spacing w:after="0"/>
        <w:ind w:left="0"/>
        <w:jc w:val="both"/>
      </w:pPr>
      <w:r>
        <w:rPr>
          <w:rFonts w:ascii="Times New Roman"/>
          <w:b w:val="false"/>
          <w:i w:val="false"/>
          <w:color w:val="000000"/>
          <w:sz w:val="28"/>
        </w:rPr>
        <w:t xml:space="preserve">
      20. Бірінші басшы өз орынбасарларының өкілеттіктерін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айқындайды.</w:t>
      </w:r>
    </w:p>
    <w:bookmarkEnd w:id="29"/>
    <w:bookmarkStart w:name="z34" w:id="30"/>
    <w:p>
      <w:pPr>
        <w:spacing w:after="0"/>
        <w:ind w:left="0"/>
        <w:jc w:val="left"/>
      </w:pPr>
      <w:r>
        <w:rPr>
          <w:rFonts w:ascii="Times New Roman"/>
          <w:b/>
          <w:i w:val="false"/>
          <w:color w:val="000000"/>
        </w:rPr>
        <w:t xml:space="preserve"> 4-тарау. Басқарманың мүлкі</w:t>
      </w:r>
    </w:p>
    <w:bookmarkEnd w:id="30"/>
    <w:bookmarkStart w:name="z35" w:id="31"/>
    <w:p>
      <w:pPr>
        <w:spacing w:after="0"/>
        <w:ind w:left="0"/>
        <w:jc w:val="both"/>
      </w:pPr>
      <w:r>
        <w:rPr>
          <w:rFonts w:ascii="Times New Roman"/>
          <w:b w:val="false"/>
          <w:i w:val="false"/>
          <w:color w:val="000000"/>
          <w:sz w:val="28"/>
        </w:rPr>
        <w:t xml:space="preserve">
      21. Басқарманың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бар.</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2"/>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2"/>
    <w:bookmarkStart w:name="z37" w:id="33"/>
    <w:p>
      <w:pPr>
        <w:spacing w:after="0"/>
        <w:ind w:left="0"/>
        <w:jc w:val="both"/>
      </w:pPr>
      <w:r>
        <w:rPr>
          <w:rFonts w:ascii="Times New Roman"/>
          <w:b w:val="false"/>
          <w:i w:val="false"/>
          <w:color w:val="000000"/>
          <w:sz w:val="28"/>
        </w:rPr>
        <w:t>
      23. Егер заңнамада өзгеше көзделмесе, "Шымкент қаласының цифрландыру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8" w:id="34"/>
    <w:p>
      <w:pPr>
        <w:spacing w:after="0"/>
        <w:ind w:left="0"/>
        <w:jc w:val="left"/>
      </w:pPr>
      <w:r>
        <w:rPr>
          <w:rFonts w:ascii="Times New Roman"/>
          <w:b/>
          <w:i w:val="false"/>
          <w:color w:val="000000"/>
        </w:rPr>
        <w:t xml:space="preserve"> 5-тарау. Басқарманы қайта ұйымдастыру және тарату</w:t>
      </w:r>
    </w:p>
    <w:bookmarkEnd w:id="34"/>
    <w:bookmarkStart w:name="z39" w:id="35"/>
    <w:p>
      <w:pPr>
        <w:spacing w:after="0"/>
        <w:ind w:left="0"/>
        <w:jc w:val="both"/>
      </w:pPr>
      <w:r>
        <w:rPr>
          <w:rFonts w:ascii="Times New Roman"/>
          <w:b w:val="false"/>
          <w:i w:val="false"/>
          <w:color w:val="000000"/>
          <w:sz w:val="28"/>
        </w:rPr>
        <w:t xml:space="preserve">
      24. Басқарманы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және соттар актілеріне сәйкес жүзеге асырылады.</w:t>
      </w:r>
    </w:p>
    <w:bookmarkEnd w:id="35"/>
    <w:bookmarkStart w:name="z40" w:id="36"/>
    <w:p>
      <w:pPr>
        <w:spacing w:after="0"/>
        <w:ind w:left="0"/>
        <w:jc w:val="both"/>
      </w:pPr>
      <w:r>
        <w:rPr>
          <w:rFonts w:ascii="Times New Roman"/>
          <w:b w:val="false"/>
          <w:i w:val="false"/>
          <w:color w:val="000000"/>
          <w:sz w:val="28"/>
        </w:rPr>
        <w:t>
      Басқарманың қарамағындағы ұйымдардың тізбесі</w:t>
      </w:r>
    </w:p>
    <w:bookmarkEnd w:id="36"/>
    <w:p>
      <w:pPr>
        <w:spacing w:after="0"/>
        <w:ind w:left="0"/>
        <w:jc w:val="both"/>
      </w:pPr>
      <w:r>
        <w:rPr>
          <w:rFonts w:ascii="Times New Roman"/>
          <w:b w:val="false"/>
          <w:i w:val="false"/>
          <w:color w:val="000000"/>
          <w:sz w:val="28"/>
        </w:rPr>
        <w:t>
      Шымкент қаласы цифрландыру басқармасының "Шымкент қаласының ситуациялық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