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c580" w14:textId="072c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қалалық орта сапасы және бақылау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22 ақпандағы № 318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қалалық орта сапасы және бақылау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қалалық орта сапасы және бақылау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М.Исаховқа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"22" ақпандағы</w:t>
            </w:r>
            <w:r>
              <w:br/>
            </w:r>
            <w:r>
              <w:rPr>
                <w:rFonts w:ascii="Times New Roman"/>
                <w:b w:val="false"/>
                <w:i w:val="false"/>
                <w:color w:val="000000"/>
                <w:sz w:val="20"/>
              </w:rPr>
              <w:t>№ 318 қаулысына қосымша</w:t>
            </w:r>
          </w:p>
        </w:tc>
      </w:tr>
    </w:tbl>
    <w:bookmarkStart w:name="z7" w:id="5"/>
    <w:p>
      <w:pPr>
        <w:spacing w:after="0"/>
        <w:ind w:left="0"/>
        <w:jc w:val="left"/>
      </w:pPr>
      <w:r>
        <w:rPr>
          <w:rFonts w:ascii="Times New Roman"/>
          <w:b/>
          <w:i w:val="false"/>
          <w:color w:val="000000"/>
        </w:rPr>
        <w:t xml:space="preserve"> "Шымкент қаласының қалалық орта сапасы және бақылау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қалалық орта сапасы және бақылау басқармасы (бұдан әрі-Басқарма) сәулет, қала құрылысы және құрылыс қызметі саласында мемлекеттік бақылау және қадағалауды, тұрғын үй қорындағы тіркелген кондоминиум объектілеріне бақылауды, тұрмыстық және коммуналдық-тұрмыстық тұтынушылардың газды пайдалану жүйелерін және газ жабдықтарын бақылауды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қалалық орта сапасы және бақылау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"Шымкент қаласының қалалық орта сапасы және бақылау басқармасы" мемлекеттік мекемесі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Нұрсәт шағын ауданы, Nursultan Nazarbaev даңғылы №10, индексі 160023.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 есебінен жүзеге асырады.</w:t>
      </w:r>
    </w:p>
    <w:bookmarkEnd w:id="17"/>
    <w:bookmarkStart w:name="z20" w:id="18"/>
    <w:p>
      <w:pPr>
        <w:spacing w:after="0"/>
        <w:ind w:left="0"/>
        <w:jc w:val="both"/>
      </w:pPr>
      <w:r>
        <w:rPr>
          <w:rFonts w:ascii="Times New Roman"/>
          <w:b w:val="false"/>
          <w:i w:val="false"/>
          <w:color w:val="000000"/>
          <w:sz w:val="28"/>
        </w:rPr>
        <w:t>
      12. Басқарма кәсіпкерлік субьектілерімен Басқарманың өкілеттіктері болып табылатын міндеттерді орындау тұрғысынан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 Қазақстан Республикасының заңнамасында белгіленген тәртіппен сәулет, қала құрылысы және құрылыс қызметі саласында мемлекеттік бақылау және қадағалауды, тұрмыстық және коммуналдық-тұрмыстық тұтынушылардың газды пайдалану жүйелерін және газ жабдықтарын бақылауды және тұрғын үй қорындағы тіркелген кондоминиум объектілеріне бақылау саласындағы мемлекеттік саясатты жүзеге асыру болып табылады.</w:t>
      </w:r>
    </w:p>
    <w:bookmarkEnd w:id="20"/>
    <w:bookmarkStart w:name="z23" w:id="21"/>
    <w:p>
      <w:pPr>
        <w:spacing w:after="0"/>
        <w:ind w:left="0"/>
        <w:jc w:val="both"/>
      </w:pPr>
      <w:r>
        <w:rPr>
          <w:rFonts w:ascii="Times New Roman"/>
          <w:b w:val="false"/>
          <w:i w:val="false"/>
          <w:color w:val="000000"/>
          <w:sz w:val="28"/>
        </w:rPr>
        <w:t xml:space="preserve">
      14. Өкілеттіктері: </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заңнамасына сәйкес тауарларды, жұмыстарды және қызметтерді мемлекеттік сатып алу бойынша тапсырыс беруші болу;</w:t>
      </w:r>
    </w:p>
    <w:p>
      <w:pPr>
        <w:spacing w:after="0"/>
        <w:ind w:left="0"/>
        <w:jc w:val="both"/>
      </w:pPr>
      <w:r>
        <w:rPr>
          <w:rFonts w:ascii="Times New Roman"/>
          <w:b w:val="false"/>
          <w:i w:val="false"/>
          <w:color w:val="000000"/>
          <w:sz w:val="28"/>
        </w:rPr>
        <w:t>
      Басқарманың құзіретіне кіретін өндірістік қызмет мәселелері бойынша жедел шешім қабылдауды қамтамасыз ету үшін Шымкент қаласы Әкімдігінің құрылымдық бөлімшелерімен өзара қарым-қатынасқа түсу;</w:t>
      </w:r>
    </w:p>
    <w:p>
      <w:pPr>
        <w:spacing w:after="0"/>
        <w:ind w:left="0"/>
        <w:jc w:val="both"/>
      </w:pPr>
      <w:r>
        <w:rPr>
          <w:rFonts w:ascii="Times New Roman"/>
          <w:b w:val="false"/>
          <w:i w:val="false"/>
          <w:color w:val="000000"/>
          <w:sz w:val="28"/>
        </w:rPr>
        <w:t>
      өзге мемлекеттік органдар мен лауазымды тұлғалардан Баскарманың құзыретіне кіретін мәселелерді шешу үшін кажетті ақпаратқа, құжаттар мен материалдарга сұрау салу және алу;</w:t>
      </w:r>
    </w:p>
    <w:p>
      <w:pPr>
        <w:spacing w:after="0"/>
        <w:ind w:left="0"/>
        <w:jc w:val="both"/>
      </w:pPr>
      <w:r>
        <w:rPr>
          <w:rFonts w:ascii="Times New Roman"/>
          <w:b w:val="false"/>
          <w:i w:val="false"/>
          <w:color w:val="000000"/>
          <w:sz w:val="28"/>
        </w:rPr>
        <w:t>
      Басқарманың кызметінің барлық мәселелері бойынша ұсыныстар енгізу;</w:t>
      </w:r>
    </w:p>
    <w:p>
      <w:pPr>
        <w:spacing w:after="0"/>
        <w:ind w:left="0"/>
        <w:jc w:val="both"/>
      </w:pPr>
      <w:r>
        <w:rPr>
          <w:rFonts w:ascii="Times New Roman"/>
          <w:b w:val="false"/>
          <w:i w:val="false"/>
          <w:color w:val="000000"/>
          <w:sz w:val="28"/>
        </w:rPr>
        <w:t>
      сәулет, қала құрылысы және құрылыс саласы субъектілерінен салынып (қайта жаңғыртылып, кенейтіліп, жаңғыртылып, күрделi жөнделіп) жатқан объектілер мен кешендер туралы ақпаратқа сұрау салу және алу;</w:t>
      </w:r>
    </w:p>
    <w:p>
      <w:pPr>
        <w:spacing w:after="0"/>
        <w:ind w:left="0"/>
        <w:jc w:val="both"/>
      </w:pPr>
      <w:r>
        <w:rPr>
          <w:rFonts w:ascii="Times New Roman"/>
          <w:b w:val="false"/>
          <w:i w:val="false"/>
          <w:color w:val="000000"/>
          <w:sz w:val="28"/>
        </w:rPr>
        <w:t>
      танысу үшін тапсырыс берушілерден аталған құрылыс бойынша қажетті жобалау және атқарушы құжаттамаларын, сондай-ақ, тиісті жобалардың сараптамалық қорытындысын алуға сұрау салу және алу;</w:t>
      </w:r>
    </w:p>
    <w:p>
      <w:pPr>
        <w:spacing w:after="0"/>
        <w:ind w:left="0"/>
        <w:jc w:val="both"/>
      </w:pPr>
      <w:r>
        <w:rPr>
          <w:rFonts w:ascii="Times New Roman"/>
          <w:b w:val="false"/>
          <w:i w:val="false"/>
          <w:color w:val="000000"/>
          <w:sz w:val="28"/>
        </w:rPr>
        <w:t>
      салынып (қайта жаңартылып, кеңейтіліп жаңғыртылып, күрделi жөнделіп) жатқан объектілер мен кешендерге кедергісіз кіреді және онда жүргізіліп жатқан құрылыс-монтаж жұмыстарына жедел инспекция жүргізу;</w:t>
      </w:r>
    </w:p>
    <w:p>
      <w:pPr>
        <w:spacing w:after="0"/>
        <w:ind w:left="0"/>
        <w:jc w:val="both"/>
      </w:pPr>
      <w:r>
        <w:rPr>
          <w:rFonts w:ascii="Times New Roman"/>
          <w:b w:val="false"/>
          <w:i w:val="false"/>
          <w:color w:val="000000"/>
          <w:sz w:val="28"/>
        </w:rPr>
        <w:t>
      бақылау және қадағалауды жүзеге асырған кезде объектілерге барады;</w:t>
      </w:r>
    </w:p>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аныкталған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беліленген мерзімде жоюы туралы нұсқама шығарады;</w:t>
      </w:r>
    </w:p>
    <w:p>
      <w:pPr>
        <w:spacing w:after="0"/>
        <w:ind w:left="0"/>
        <w:jc w:val="both"/>
      </w:pPr>
      <w:r>
        <w:rPr>
          <w:rFonts w:ascii="Times New Roman"/>
          <w:b w:val="false"/>
          <w:i w:val="false"/>
          <w:color w:val="000000"/>
          <w:sz w:val="28"/>
        </w:rPr>
        <w:t>
      сәулет, қала құрылысы және құрылыс қызметі саласындағы заңнаманың белгіленген талаптарын, мемлекеттік нормативтік талаптарды, шарттар мен шектеулерді жол берілген бұзушылықтар мен ауытқұларға байланысты бұзушыларға көзделген шараларды колдану туралы шешім қабылдайды.</w:t>
      </w:r>
    </w:p>
    <w:p>
      <w:pPr>
        <w:spacing w:after="0"/>
        <w:ind w:left="0"/>
        <w:jc w:val="both"/>
      </w:pPr>
      <w:r>
        <w:rPr>
          <w:rFonts w:ascii="Times New Roman"/>
          <w:b w:val="false"/>
          <w:i w:val="false"/>
          <w:color w:val="000000"/>
          <w:sz w:val="28"/>
        </w:rPr>
        <w:t>
      нұсқаманың талаптарын орындамаған жағдайда азаматтық және әкімшілік ic жүргізу тәртібінде нұсқаманың талабын мәжбүрлеп орындау туралы, нұсқаманың талабын орындағанға дейін қызметін тоқтату және тыйым салу туралы.</w:t>
      </w:r>
    </w:p>
    <w:p>
      <w:pPr>
        <w:spacing w:after="0"/>
        <w:ind w:left="0"/>
        <w:jc w:val="both"/>
      </w:pPr>
      <w:r>
        <w:rPr>
          <w:rFonts w:ascii="Times New Roman"/>
          <w:b w:val="false"/>
          <w:i w:val="false"/>
          <w:color w:val="000000"/>
          <w:sz w:val="28"/>
        </w:rPr>
        <w:t>
      сәулет, қала құрылыс және құрылыс қызметі саласында әкімшілік құқық бұзушылық туралы істерді қарау;</w:t>
      </w:r>
    </w:p>
    <w:p>
      <w:pPr>
        <w:spacing w:after="0"/>
        <w:ind w:left="0"/>
        <w:jc w:val="both"/>
      </w:pPr>
      <w:r>
        <w:rPr>
          <w:rFonts w:ascii="Times New Roman"/>
          <w:b w:val="false"/>
          <w:i w:val="false"/>
          <w:color w:val="000000"/>
          <w:sz w:val="28"/>
        </w:rPr>
        <w:t>
      сәулет, қала құрылыс және құрылыс қызметі саласында жүргізілген тексерістердің нәтижесі бойынша әкімшілік жазалауды колдану туралы қаулыны шығару;</w:t>
      </w:r>
    </w:p>
    <w:p>
      <w:pPr>
        <w:spacing w:after="0"/>
        <w:ind w:left="0"/>
        <w:jc w:val="both"/>
      </w:pPr>
      <w:r>
        <w:rPr>
          <w:rFonts w:ascii="Times New Roman"/>
          <w:b w:val="false"/>
          <w:i w:val="false"/>
          <w:color w:val="000000"/>
          <w:sz w:val="28"/>
        </w:rPr>
        <w:t>
      Қазақстан Республикасы тұрғын үй заңнамасының бұзылғаны үшін әкімшілік жазалау туралы қаулылар шығару;</w:t>
      </w:r>
    </w:p>
    <w:p>
      <w:pPr>
        <w:spacing w:after="0"/>
        <w:ind w:left="0"/>
        <w:jc w:val="both"/>
      </w:pPr>
      <w:r>
        <w:rPr>
          <w:rFonts w:ascii="Times New Roman"/>
          <w:b w:val="false"/>
          <w:i w:val="false"/>
          <w:color w:val="000000"/>
          <w:sz w:val="28"/>
        </w:rPr>
        <w:t>
      тұрмыстық және коммуналдық-тұрмыстық тұтынушылардың газды пайдалану жүйелерін және газ жабдықтары бойынша заңнамалардың бұзылғаны үшін әкімшілік жауапкершілікке тартау туралы шаралар қолдану;</w:t>
      </w:r>
    </w:p>
    <w:p>
      <w:pPr>
        <w:spacing w:after="0"/>
        <w:ind w:left="0"/>
        <w:jc w:val="both"/>
      </w:pPr>
      <w:r>
        <w:rPr>
          <w:rFonts w:ascii="Times New Roman"/>
          <w:b w:val="false"/>
          <w:i w:val="false"/>
          <w:color w:val="000000"/>
          <w:sz w:val="28"/>
        </w:rPr>
        <w:t>
      өз құзыретіндегі мәселелер бойынша сот органдарына талап-арызбен жүгінуге;</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өз құзыреті шегінде Шымкент қаласы аумағында Қазақстан Республикасының сәулет, қала құрылысы және құрылыс қызметі туралы заңнамасы талаптарының орындалуын қамтамасыз ету;</w:t>
      </w:r>
    </w:p>
    <w:p>
      <w:pPr>
        <w:spacing w:after="0"/>
        <w:ind w:left="0"/>
        <w:jc w:val="both"/>
      </w:pPr>
      <w:r>
        <w:rPr>
          <w:rFonts w:ascii="Times New Roman"/>
          <w:b w:val="false"/>
          <w:i w:val="false"/>
          <w:color w:val="000000"/>
          <w:sz w:val="28"/>
        </w:rPr>
        <w:t>
      Шымкент қаласының аумағында лицензиялау мен аттестациялауды және аккредиттеу жүзеге асыру;</w:t>
      </w:r>
    </w:p>
    <w:p>
      <w:pPr>
        <w:spacing w:after="0"/>
        <w:ind w:left="0"/>
        <w:jc w:val="both"/>
      </w:pPr>
      <w:r>
        <w:rPr>
          <w:rFonts w:ascii="Times New Roman"/>
          <w:b w:val="false"/>
          <w:i w:val="false"/>
          <w:color w:val="000000"/>
          <w:sz w:val="28"/>
        </w:rPr>
        <w:t>
      тұрғын үй қорындағы тіркелген кондоминиум объектілеріне бақылау жүргізуді қамтамасыз ету;</w:t>
      </w:r>
    </w:p>
    <w:p>
      <w:pPr>
        <w:spacing w:after="0"/>
        <w:ind w:left="0"/>
        <w:jc w:val="both"/>
      </w:pPr>
      <w:r>
        <w:rPr>
          <w:rFonts w:ascii="Times New Roman"/>
          <w:b w:val="false"/>
          <w:i w:val="false"/>
          <w:color w:val="000000"/>
          <w:sz w:val="28"/>
        </w:rPr>
        <w:t>
      тұрмыстық және коммуналдық-тұрмыстық тұтынушылардың газды пайдалану жүйелерін және газ жабдықтары бойынша заңнамалардың сақталуын қамтамасыз ету;</w:t>
      </w:r>
    </w:p>
    <w:p>
      <w:pPr>
        <w:spacing w:after="0"/>
        <w:ind w:left="0"/>
        <w:jc w:val="both"/>
      </w:pPr>
      <w:r>
        <w:rPr>
          <w:rFonts w:ascii="Times New Roman"/>
          <w:b w:val="false"/>
          <w:i w:val="false"/>
          <w:color w:val="000000"/>
          <w:sz w:val="28"/>
        </w:rPr>
        <w:t>
      жергілікті мемлекеттік басқарудың мүдделері үшін жергілікті атқарушы органға Қазақстан Республикасының заңнамасымен жүктелген міндеттерді жүзеге асыру;</w:t>
      </w:r>
    </w:p>
    <w:p>
      <w:pPr>
        <w:spacing w:after="0"/>
        <w:ind w:left="0"/>
        <w:jc w:val="both"/>
      </w:pPr>
      <w:r>
        <w:rPr>
          <w:rFonts w:ascii="Times New Roman"/>
          <w:b w:val="false"/>
          <w:i w:val="false"/>
          <w:color w:val="000000"/>
          <w:sz w:val="28"/>
        </w:rPr>
        <w:t>
      Қазақстан Республикасының сыбайлас жемқорлыққа қарсы заңнамасының нормаларын сақтау.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сәулет, қала құрылысы және құрылыс қызметі мәселелері бойынша орталық және жергілікті атқарушы органдармен өзара әрекет ету;</w:t>
      </w:r>
    </w:p>
    <w:p>
      <w:pPr>
        <w:spacing w:after="0"/>
        <w:ind w:left="0"/>
        <w:jc w:val="both"/>
      </w:pPr>
      <w:r>
        <w:rPr>
          <w:rFonts w:ascii="Times New Roman"/>
          <w:b w:val="false"/>
          <w:i w:val="false"/>
          <w:color w:val="000000"/>
          <w:sz w:val="28"/>
        </w:rPr>
        <w:t xml:space="preserve">
      2) объектілер құрылысының сапасына мемлекеттік сәулет-құрылыс бақылауын және қадағалауын жүзеге асыру, осы объектілерді сәулет – қала құрылысы тәртібін бұзушылыраға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p>
    <w:p>
      <w:pPr>
        <w:spacing w:after="0"/>
        <w:ind w:left="0"/>
        <w:jc w:val="both"/>
      </w:pPr>
      <w:r>
        <w:rPr>
          <w:rFonts w:ascii="Times New Roman"/>
          <w:b w:val="false"/>
          <w:i w:val="false"/>
          <w:color w:val="000000"/>
          <w:sz w:val="28"/>
        </w:rPr>
        <w:t>
      3) сәулет, қала құрылысы және құрылыс қызметі саласындағы лицензиялауды жүзеге асыру;</w:t>
      </w:r>
    </w:p>
    <w:p>
      <w:pPr>
        <w:spacing w:after="0"/>
        <w:ind w:left="0"/>
        <w:jc w:val="both"/>
      </w:pPr>
      <w:r>
        <w:rPr>
          <w:rFonts w:ascii="Times New Roman"/>
          <w:b w:val="false"/>
          <w:i w:val="false"/>
          <w:color w:val="000000"/>
          <w:sz w:val="28"/>
        </w:rPr>
        <w:t>
      4) сәулет, қала құрылысы және құрылыс қызметі саласындағы белгіленген заңнама нормаларын мемлекеттік нормативтік талаптарды, шарттар мен шектеулерге жол берілген бұзушылықтар мен ауытқуларға байланысты бұзушыларға көзделген заңнамалық шаралар қолдану туралы шешімдер қабылдау;</w:t>
      </w:r>
    </w:p>
    <w:p>
      <w:pPr>
        <w:spacing w:after="0"/>
        <w:ind w:left="0"/>
        <w:jc w:val="both"/>
      </w:pPr>
      <w:r>
        <w:rPr>
          <w:rFonts w:ascii="Times New Roman"/>
          <w:b w:val="false"/>
          <w:i w:val="false"/>
          <w:color w:val="000000"/>
          <w:sz w:val="28"/>
        </w:rPr>
        <w:t>
      5) сәулет, қала құрылысы және қызметі саласындағы сараптама жұмыстарын және инжинирингтік көрсетілген қызметтерді жүзеге асыру құқығына сарапшыларды аттестаттау;</w:t>
      </w:r>
    </w:p>
    <w:p>
      <w:pPr>
        <w:spacing w:after="0"/>
        <w:ind w:left="0"/>
        <w:jc w:val="both"/>
      </w:pPr>
      <w:r>
        <w:rPr>
          <w:rFonts w:ascii="Times New Roman"/>
          <w:b w:val="false"/>
          <w:i w:val="false"/>
          <w:color w:val="000000"/>
          <w:sz w:val="28"/>
        </w:rPr>
        <w:t>
      6) салынып жатқан объектілердің мониторингісі және салынып (реконструкцияланып, кеңейтіліп, жаңғыртылып, күрделі жөндеуден өткізіліп) жатқан объектілер мен кешендердің сапасын бақылау;</w:t>
      </w:r>
    </w:p>
    <w:p>
      <w:pPr>
        <w:spacing w:after="0"/>
        <w:ind w:left="0"/>
        <w:jc w:val="both"/>
      </w:pPr>
      <w:r>
        <w:rPr>
          <w:rFonts w:ascii="Times New Roman"/>
          <w:b w:val="false"/>
          <w:i w:val="false"/>
          <w:color w:val="000000"/>
          <w:sz w:val="28"/>
        </w:rPr>
        <w:t>
      7) сәулет, қала құрылысы және құрылыс қызметі саласындағы мемлекетік нормативтік талаптар мен ауытқуларға байланысты бұзушыларға көзделген заңнамалық шараларды қолдану туралы шешімдер қабылдауға(нұсқама беру);</w:t>
      </w:r>
    </w:p>
    <w:p>
      <w:pPr>
        <w:spacing w:after="0"/>
        <w:ind w:left="0"/>
        <w:jc w:val="both"/>
      </w:pPr>
      <w:r>
        <w:rPr>
          <w:rFonts w:ascii="Times New Roman"/>
          <w:b w:val="false"/>
          <w:i w:val="false"/>
          <w:color w:val="000000"/>
          <w:sz w:val="28"/>
        </w:rPr>
        <w:t>
      8) сараптама жұмыстарын және инжинирингтік қызметтерді (электронды тестілеуді) көрсететін сарапшыларды аттестаттау жөніндегі ұйымдастыру іс-шараларын жүргізу;</w:t>
      </w:r>
    </w:p>
    <w:p>
      <w:pPr>
        <w:spacing w:after="0"/>
        <w:ind w:left="0"/>
        <w:jc w:val="both"/>
      </w:pPr>
      <w:r>
        <w:rPr>
          <w:rFonts w:ascii="Times New Roman"/>
          <w:b w:val="false"/>
          <w:i w:val="false"/>
          <w:color w:val="000000"/>
          <w:sz w:val="28"/>
        </w:rPr>
        <w:t>
      9) сәулет, қала құрылысы және құрылыс саласындағы сарапшыларды аттестаттау;</w:t>
      </w:r>
    </w:p>
    <w:p>
      <w:pPr>
        <w:spacing w:after="0"/>
        <w:ind w:left="0"/>
        <w:jc w:val="both"/>
      </w:pPr>
      <w:r>
        <w:rPr>
          <w:rFonts w:ascii="Times New Roman"/>
          <w:b w:val="false"/>
          <w:i w:val="false"/>
          <w:color w:val="000000"/>
          <w:sz w:val="28"/>
        </w:rPr>
        <w:t>
      10) лицензия және лицензияға қосымша берген кезде өтініш берушінің біліктілік талаптарға сәйкестігін анықтау;</w:t>
      </w:r>
    </w:p>
    <w:p>
      <w:pPr>
        <w:spacing w:after="0"/>
        <w:ind w:left="0"/>
        <w:jc w:val="both"/>
      </w:pPr>
      <w:r>
        <w:rPr>
          <w:rFonts w:ascii="Times New Roman"/>
          <w:b w:val="false"/>
          <w:i w:val="false"/>
          <w:color w:val="000000"/>
          <w:sz w:val="28"/>
        </w:rPr>
        <w:t>
      11) лицензиялық бақылауды жүзеге асыру, оның ішінде тексерудің нәтижесі бойынша лицензиялау нормаларын бұзушыларға тісті шаралар қолдану;</w:t>
      </w:r>
    </w:p>
    <w:p>
      <w:pPr>
        <w:spacing w:after="0"/>
        <w:ind w:left="0"/>
        <w:jc w:val="both"/>
      </w:pPr>
      <w:r>
        <w:rPr>
          <w:rFonts w:ascii="Times New Roman"/>
          <w:b w:val="false"/>
          <w:i w:val="false"/>
          <w:color w:val="000000"/>
          <w:sz w:val="28"/>
        </w:rPr>
        <w:t>
      12) құрылыс-монтаждау жұмыстары өндірісінің басталуы туралы хабарламада көрсетілген деректердің анықтығын белгілеу бойынша тексеруді жүргізу;</w:t>
      </w:r>
    </w:p>
    <w:p>
      <w:pPr>
        <w:spacing w:after="0"/>
        <w:ind w:left="0"/>
        <w:jc w:val="both"/>
      </w:pPr>
      <w:r>
        <w:rPr>
          <w:rFonts w:ascii="Times New Roman"/>
          <w:b w:val="false"/>
          <w:i w:val="false"/>
          <w:color w:val="000000"/>
          <w:sz w:val="28"/>
        </w:rPr>
        <w:t>
      13) берілген хабарламаларды қабылдау туралы берілген талондарға, қол қойылған келіспеушілік актілерге, құрылыс-монтаждау жұмыстарын жүргізе бастағаны туралы келіп түскен хабарламаларға талдау және есеп жүргізу;</w:t>
      </w:r>
    </w:p>
    <w:p>
      <w:pPr>
        <w:spacing w:after="0"/>
        <w:ind w:left="0"/>
        <w:jc w:val="both"/>
      </w:pPr>
      <w:r>
        <w:rPr>
          <w:rFonts w:ascii="Times New Roman"/>
          <w:b w:val="false"/>
          <w:i w:val="false"/>
          <w:color w:val="000000"/>
          <w:sz w:val="28"/>
        </w:rPr>
        <w:t>
      14) сәулет, қала құрылыс және құрылыс қызметі саласында әкімшілік құқық бұзушылық туралы істерді қарау;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кодексінің </w:t>
      </w:r>
      <w:r>
        <w:rPr>
          <w:rFonts w:ascii="Times New Roman"/>
          <w:b w:val="false"/>
          <w:i w:val="false"/>
          <w:color w:val="000000"/>
          <w:sz w:val="28"/>
        </w:rPr>
        <w:t>320-бабының</w:t>
      </w:r>
      <w:r>
        <w:rPr>
          <w:rFonts w:ascii="Times New Roman"/>
          <w:b w:val="false"/>
          <w:i w:val="false"/>
          <w:color w:val="000000"/>
          <w:sz w:val="28"/>
        </w:rPr>
        <w:t xml:space="preserve"> бірінші, екінші және үшінші бөліктерінде көзделген әкімшілік құқық бұзушылықтар туралы хаттамалар толтырады.</w:t>
      </w:r>
    </w:p>
    <w:p>
      <w:pPr>
        <w:spacing w:after="0"/>
        <w:ind w:left="0"/>
        <w:jc w:val="both"/>
      </w:pPr>
      <w:r>
        <w:rPr>
          <w:rFonts w:ascii="Times New Roman"/>
          <w:b w:val="false"/>
          <w:i w:val="false"/>
          <w:color w:val="000000"/>
          <w:sz w:val="28"/>
        </w:rPr>
        <w:t>
      16) сәулет, қала құрылысы және құрылыс қызметі саласында жүргізілген тексерістердің нәтижесі бойынша әкімшілік жазалауды колдану туралы қаулыны шығару;</w:t>
      </w:r>
    </w:p>
    <w:p>
      <w:pPr>
        <w:spacing w:after="0"/>
        <w:ind w:left="0"/>
        <w:jc w:val="both"/>
      </w:pPr>
      <w:r>
        <w:rPr>
          <w:rFonts w:ascii="Times New Roman"/>
          <w:b w:val="false"/>
          <w:i w:val="false"/>
          <w:color w:val="000000"/>
          <w:sz w:val="28"/>
        </w:rPr>
        <w:t>
      17) кондоминиум объектісі үй-жайларының (пәтерлерінің) меншік иелері өтініш берген кезде кондоминиум объектісіні басқару жөніндегі есептің бар- жоғын тексеруді жүргізу бойынша өкілеттіктерді жүзеге асырады;</w:t>
      </w:r>
    </w:p>
    <w:p>
      <w:pPr>
        <w:spacing w:after="0"/>
        <w:ind w:left="0"/>
        <w:jc w:val="both"/>
      </w:pPr>
      <w:r>
        <w:rPr>
          <w:rFonts w:ascii="Times New Roman"/>
          <w:b w:val="false"/>
          <w:i w:val="false"/>
          <w:color w:val="000000"/>
          <w:sz w:val="28"/>
        </w:rPr>
        <w:t>
      18) кондоминиум объектісінде және үй маңындағы аумақта үй-жай (пәтер) меншік иесінің ортақ мүлкін қолдану, күтіп ұстау, пайдалану және жөндеу тәртібінің сақталуына мемлекеттік бақылауды жүзеге асырады;</w:t>
      </w:r>
    </w:p>
    <w:p>
      <w:pPr>
        <w:spacing w:after="0"/>
        <w:ind w:left="0"/>
        <w:jc w:val="both"/>
      </w:pPr>
      <w:r>
        <w:rPr>
          <w:rFonts w:ascii="Times New Roman"/>
          <w:b w:val="false"/>
          <w:i w:val="false"/>
          <w:color w:val="000000"/>
          <w:sz w:val="28"/>
        </w:rPr>
        <w:t xml:space="preserve">
      19) кондоминиум объектісінің ортақ мүлкіне күрделі жөндеудің жекелеген түрлері бойынша орындалған жұмыстың сапасына мемлекеттік бақылауды жүзеге асырады; </w:t>
      </w:r>
    </w:p>
    <w:p>
      <w:pPr>
        <w:spacing w:after="0"/>
        <w:ind w:left="0"/>
        <w:jc w:val="both"/>
      </w:pPr>
      <w:r>
        <w:rPr>
          <w:rFonts w:ascii="Times New Roman"/>
          <w:b w:val="false"/>
          <w:i w:val="false"/>
          <w:color w:val="000000"/>
          <w:sz w:val="28"/>
        </w:rPr>
        <w:t>
      20) тұрғын үй қорын қорындағы тіркелген кондоминиум обектілеріне мемлекеттік бақылауды жүзеге асыру;</w:t>
      </w:r>
    </w:p>
    <w:p>
      <w:pPr>
        <w:spacing w:after="0"/>
        <w:ind w:left="0"/>
        <w:jc w:val="both"/>
      </w:pPr>
      <w:r>
        <w:rPr>
          <w:rFonts w:ascii="Times New Roman"/>
          <w:b w:val="false"/>
          <w:i w:val="false"/>
          <w:color w:val="000000"/>
          <w:sz w:val="28"/>
        </w:rPr>
        <w:t>
      21) кондоминиум объектісі үй-жайларының (пәтерлерінің) меншік иелері өтініш жасаған кезде кондоминиум объектісін басқару бойынша есептің бар-жоғына тексеру жүргізу;</w:t>
      </w:r>
    </w:p>
    <w:p>
      <w:pPr>
        <w:spacing w:after="0"/>
        <w:ind w:left="0"/>
        <w:jc w:val="both"/>
      </w:pPr>
      <w:r>
        <w:rPr>
          <w:rFonts w:ascii="Times New Roman"/>
          <w:b w:val="false"/>
          <w:i w:val="false"/>
          <w:color w:val="000000"/>
          <w:sz w:val="28"/>
        </w:rPr>
        <w:t>
      22) тұрғын үй-коммуналдық шаруашылық объектілерінде және көтеруші құрылғыларда (лифтерде, эскалаторларда, фуниклерлерде) қазандық қондырғыларын қауіпсіз пайдалану талаптарының сақталуына мемлекеттік бақылауды жүзеге асыру;</w:t>
      </w:r>
    </w:p>
    <w:p>
      <w:pPr>
        <w:spacing w:after="0"/>
        <w:ind w:left="0"/>
        <w:jc w:val="both"/>
      </w:pPr>
      <w:r>
        <w:rPr>
          <w:rFonts w:ascii="Times New Roman"/>
          <w:b w:val="false"/>
          <w:i w:val="false"/>
          <w:color w:val="000000"/>
          <w:sz w:val="28"/>
        </w:rPr>
        <w:t>
      23) 0,07 Мегапаскальдан жоғары немесе судың 115 градус Цельсийден жоғары қызу температурасында жұмыс істейтін қауіпті техникалық құрылғылардың, жүк көтеретін механизмдердің, эскалаторлардың, траволаторлардың, аспалы жолдардың, фуниклерлердің, лифтердің қауіпсіз пайдаланылуын бақылау;</w:t>
      </w:r>
    </w:p>
    <w:p>
      <w:pPr>
        <w:spacing w:after="0"/>
        <w:ind w:left="0"/>
        <w:jc w:val="both"/>
      </w:pPr>
      <w:r>
        <w:rPr>
          <w:rFonts w:ascii="Times New Roman"/>
          <w:b w:val="false"/>
          <w:i w:val="false"/>
          <w:color w:val="000000"/>
          <w:sz w:val="28"/>
        </w:rPr>
        <w:t>
      24) Коммуналдық-тұрмыстық мақсаттағы объектілерде (тұрғын үй қоры, ойын сауық, сауда және конақ үй кешендері) орнатылған қауіпті техникалық құрылғыларды (жүк көтеретін механизмдерді, лифтерді, эскалаторларды, траволаторларды, аспалы жолдарды, фуниклерлерді), пайдаланушы ұйымдардың кондоминиум объектілерінің қауіпсіздігін қамтамасыз ету;</w:t>
      </w:r>
    </w:p>
    <w:p>
      <w:pPr>
        <w:spacing w:after="0"/>
        <w:ind w:left="0"/>
        <w:jc w:val="both"/>
      </w:pPr>
      <w:r>
        <w:rPr>
          <w:rFonts w:ascii="Times New Roman"/>
          <w:b w:val="false"/>
          <w:i w:val="false"/>
          <w:color w:val="000000"/>
          <w:sz w:val="28"/>
        </w:rPr>
        <w:t xml:space="preserve">
      25) Қазақстан Республикасының "Әкімшілік құқық бұзушылық туралы" кодексінің </w:t>
      </w:r>
      <w:r>
        <w:rPr>
          <w:rFonts w:ascii="Times New Roman"/>
          <w:b w:val="false"/>
          <w:i w:val="false"/>
          <w:color w:val="000000"/>
          <w:sz w:val="28"/>
        </w:rPr>
        <w:t>320 бабының</w:t>
      </w:r>
      <w:r>
        <w:rPr>
          <w:rFonts w:ascii="Times New Roman"/>
          <w:b w:val="false"/>
          <w:i w:val="false"/>
          <w:color w:val="000000"/>
          <w:sz w:val="28"/>
        </w:rPr>
        <w:t xml:space="preserve"> төртінші, бесінші және алтыншы бөліктірінде көзделген әкiмшiлiк құқық бұзушылықтар туралы iстердi қарайды;</w:t>
      </w:r>
    </w:p>
    <w:p>
      <w:pPr>
        <w:spacing w:after="0"/>
        <w:ind w:left="0"/>
        <w:jc w:val="both"/>
      </w:pPr>
      <w:r>
        <w:rPr>
          <w:rFonts w:ascii="Times New Roman"/>
          <w:b w:val="false"/>
          <w:i w:val="false"/>
          <w:color w:val="000000"/>
          <w:sz w:val="28"/>
        </w:rPr>
        <w:t>
      26) тұрғын үй инспекция саласындағы әкімшілік құқық бұзушылықтар туралы хаттамалар жасау;</w:t>
      </w:r>
    </w:p>
    <w:p>
      <w:pPr>
        <w:spacing w:after="0"/>
        <w:ind w:left="0"/>
        <w:jc w:val="both"/>
      </w:pPr>
      <w:r>
        <w:rPr>
          <w:rFonts w:ascii="Times New Roman"/>
          <w:b w:val="false"/>
          <w:i w:val="false"/>
          <w:color w:val="000000"/>
          <w:sz w:val="28"/>
        </w:rPr>
        <w:t>
      27) тұрмыстық және коммуналдық-тұрмыстық тұтынушылардың газды пайдалану жүйелерін және газ жабдықтарына мемлекеттік бақылау жүргізу;</w:t>
      </w:r>
    </w:p>
    <w:p>
      <w:pPr>
        <w:spacing w:after="0"/>
        <w:ind w:left="0"/>
        <w:jc w:val="both"/>
      </w:pPr>
      <w:r>
        <w:rPr>
          <w:rFonts w:ascii="Times New Roman"/>
          <w:b w:val="false"/>
          <w:i w:val="false"/>
          <w:color w:val="000000"/>
          <w:sz w:val="28"/>
        </w:rPr>
        <w:t xml:space="preserve">
      27-1) Әкімшілік құқық бұзушылық туралы Қазақстан Республикасының кодексінің </w:t>
      </w:r>
      <w:r>
        <w:rPr>
          <w:rFonts w:ascii="Times New Roman"/>
          <w:b w:val="false"/>
          <w:i w:val="false"/>
          <w:color w:val="000000"/>
          <w:sz w:val="28"/>
        </w:rPr>
        <w:t>298-бабында</w:t>
      </w:r>
      <w:r>
        <w:rPr>
          <w:rFonts w:ascii="Times New Roman"/>
          <w:b w:val="false"/>
          <w:i w:val="false"/>
          <w:color w:val="000000"/>
          <w:sz w:val="28"/>
        </w:rPr>
        <w:t xml:space="preserve"> (әлеуметтік инфрақұрылым объектілері бөлігінде) көзделген әкiмшiлiк құқық бұзушылықтар туралы iстердi қарау және әкімшілік жаза қолдану;</w:t>
      </w:r>
    </w:p>
    <w:p>
      <w:pPr>
        <w:spacing w:after="0"/>
        <w:ind w:left="0"/>
        <w:jc w:val="both"/>
      </w:pPr>
      <w:r>
        <w:rPr>
          <w:rFonts w:ascii="Times New Roman"/>
          <w:b w:val="false"/>
          <w:i w:val="false"/>
          <w:color w:val="000000"/>
          <w:sz w:val="28"/>
        </w:rPr>
        <w:t xml:space="preserve">
      27-2) Әкімшілік құқық бұзушылық туралы Қазақстан Республикасының кодексінің </w:t>
      </w:r>
      <w:r>
        <w:rPr>
          <w:rFonts w:ascii="Times New Roman"/>
          <w:b w:val="false"/>
          <w:i w:val="false"/>
          <w:color w:val="000000"/>
          <w:sz w:val="28"/>
        </w:rPr>
        <w:t>305-бабында</w:t>
      </w:r>
      <w:r>
        <w:rPr>
          <w:rFonts w:ascii="Times New Roman"/>
          <w:b w:val="false"/>
          <w:i w:val="false"/>
          <w:color w:val="000000"/>
          <w:sz w:val="28"/>
        </w:rPr>
        <w:t xml:space="preserve"> (коммуналдық-тұрмыстық тұтынушылардың газбен жабдықтау жүйелері объектілерінің күзет аймақтары бөлігінде) көзделген әкiмшiлiк құқық бұзушылықтар туралы iстердi қарау және әкімшілік жаза қолдану;</w:t>
      </w:r>
    </w:p>
    <w:p>
      <w:pPr>
        <w:spacing w:after="0"/>
        <w:ind w:left="0"/>
        <w:jc w:val="both"/>
      </w:pPr>
      <w:r>
        <w:rPr>
          <w:rFonts w:ascii="Times New Roman"/>
          <w:b w:val="false"/>
          <w:i w:val="false"/>
          <w:color w:val="000000"/>
          <w:sz w:val="28"/>
        </w:rPr>
        <w:t xml:space="preserve">
      28) Қазақстан Республикасының "Әкімшілік құқық бұзушылық туралы" кодексінің </w:t>
      </w:r>
      <w:r>
        <w:rPr>
          <w:rFonts w:ascii="Times New Roman"/>
          <w:b w:val="false"/>
          <w:i w:val="false"/>
          <w:color w:val="000000"/>
          <w:sz w:val="28"/>
        </w:rPr>
        <w:t>306 бабының</w:t>
      </w:r>
      <w:r>
        <w:rPr>
          <w:rFonts w:ascii="Times New Roman"/>
          <w:b w:val="false"/>
          <w:i w:val="false"/>
          <w:color w:val="000000"/>
          <w:sz w:val="28"/>
        </w:rPr>
        <w:t xml:space="preserve"> бірінші және екінші бөліктерінде көзделген әкiмшiлiк құқық бұзушылықтар туралы iстердi қарайды;</w:t>
      </w:r>
    </w:p>
    <w:p>
      <w:pPr>
        <w:spacing w:after="0"/>
        <w:ind w:left="0"/>
        <w:jc w:val="both"/>
      </w:pPr>
      <w:r>
        <w:rPr>
          <w:rFonts w:ascii="Times New Roman"/>
          <w:b w:val="false"/>
          <w:i w:val="false"/>
          <w:color w:val="000000"/>
          <w:sz w:val="28"/>
        </w:rPr>
        <w:t>
      29)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p>
      <w:pPr>
        <w:spacing w:after="0"/>
        <w:ind w:left="0"/>
        <w:jc w:val="both"/>
      </w:pPr>
      <w:r>
        <w:rPr>
          <w:rFonts w:ascii="Times New Roman"/>
          <w:b w:val="false"/>
          <w:i w:val="false"/>
          <w:color w:val="000000"/>
          <w:sz w:val="28"/>
        </w:rPr>
        <w:t xml:space="preserve">
      30) "Қазақстан Республикасының </w:t>
      </w:r>
      <w:r>
        <w:rPr>
          <w:rFonts w:ascii="Times New Roman"/>
          <w:b w:val="false"/>
          <w:i w:val="false"/>
          <w:color w:val="000000"/>
          <w:sz w:val="28"/>
        </w:rPr>
        <w:t>Кәсіпкерлік кодексі</w:t>
      </w:r>
      <w:r>
        <w:rPr>
          <w:rFonts w:ascii="Times New Roman"/>
          <w:b w:val="false"/>
          <w:i w:val="false"/>
          <w:color w:val="000000"/>
          <w:sz w:val="28"/>
        </w:rPr>
        <w:t>" талаптарымен (өз құзыреті шегінде) қарастырылған сәулет, қала құрылысы және құрылыс қызметі саласында және тұрғын үй саласындағы заңнамаларының сақталуы бойынша тексерудің барлық түрлерін жүзеге асыру;</w:t>
      </w:r>
    </w:p>
    <w:p>
      <w:pPr>
        <w:spacing w:after="0"/>
        <w:ind w:left="0"/>
        <w:jc w:val="both"/>
      </w:pPr>
      <w:r>
        <w:rPr>
          <w:rFonts w:ascii="Times New Roman"/>
          <w:b w:val="false"/>
          <w:i w:val="false"/>
          <w:color w:val="000000"/>
          <w:sz w:val="28"/>
        </w:rPr>
        <w:t>
      31) Басқарманың цифрландыру бойынша тиісті шараларды қабылдау;</w:t>
      </w:r>
    </w:p>
    <w:p>
      <w:pPr>
        <w:spacing w:after="0"/>
        <w:ind w:left="0"/>
        <w:jc w:val="both"/>
      </w:pPr>
      <w:r>
        <w:rPr>
          <w:rFonts w:ascii="Times New Roman"/>
          <w:b w:val="false"/>
          <w:i w:val="false"/>
          <w:color w:val="000000"/>
          <w:sz w:val="28"/>
        </w:rPr>
        <w:t>
      32) жеке және заңды тұлғалардың өтініштерін қарау;</w:t>
      </w:r>
    </w:p>
    <w:p>
      <w:pPr>
        <w:spacing w:after="0"/>
        <w:ind w:left="0"/>
        <w:jc w:val="both"/>
      </w:pPr>
      <w:r>
        <w:rPr>
          <w:rFonts w:ascii="Times New Roman"/>
          <w:b w:val="false"/>
          <w:i w:val="false"/>
          <w:color w:val="000000"/>
          <w:sz w:val="28"/>
        </w:rPr>
        <w:t>
      33) Басқарманың мүліктік және өзге де заңды құқықтары мен мүдделерін құқықтық құралдармен қорғау;</w:t>
      </w:r>
    </w:p>
    <w:p>
      <w:pPr>
        <w:spacing w:after="0"/>
        <w:ind w:left="0"/>
        <w:jc w:val="both"/>
      </w:pPr>
      <w:r>
        <w:rPr>
          <w:rFonts w:ascii="Times New Roman"/>
          <w:b w:val="false"/>
          <w:i w:val="false"/>
          <w:color w:val="000000"/>
          <w:sz w:val="28"/>
        </w:rPr>
        <w:t>
      34) құқықтық мәселелерді қарау кезінде Басқарманың мүддесін сотта және өзге де органдарда таныстыру;</w:t>
      </w:r>
    </w:p>
    <w:p>
      <w:pPr>
        <w:spacing w:after="0"/>
        <w:ind w:left="0"/>
        <w:jc w:val="both"/>
      </w:pPr>
      <w:r>
        <w:rPr>
          <w:rFonts w:ascii="Times New Roman"/>
          <w:b w:val="false"/>
          <w:i w:val="false"/>
          <w:color w:val="000000"/>
          <w:sz w:val="28"/>
        </w:rPr>
        <w:t>
      35) жүргізілген тексерістердің нәтижесі бойынша әкімшілік жазалауды колдану туралы қаулыны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05.02.2024 </w:t>
      </w:r>
      <w:r>
        <w:rPr>
          <w:rFonts w:ascii="Times New Roman"/>
          <w:b w:val="false"/>
          <w:i w:val="false"/>
          <w:color w:val="000000"/>
          <w:sz w:val="28"/>
        </w:rPr>
        <w:t>№ 160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3-тарау.Мемлекеттік органның,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басшысы мемлекеттік қызмет саласындағы заңнамасына сәйкес қала әкімімен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xml:space="preserve">
      18. Басқарма басшысының мемлекеттік қызмет саласындағы заңнамасына сәйкес лауазымға тағайындалатын және лауазымнан босатылатын орынбасары (орынбасарлары) болады. </w:t>
      </w:r>
    </w:p>
    <w:bookmarkEnd w:id="26"/>
    <w:bookmarkStart w:name="z29"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атынан сенімхатсыз әрекет етеді және басқарманың мемлекеттік мүдделерін барлық ұйымдарда білдіреді;</w:t>
      </w:r>
    </w:p>
    <w:p>
      <w:pPr>
        <w:spacing w:after="0"/>
        <w:ind w:left="0"/>
        <w:jc w:val="both"/>
      </w:pPr>
      <w:r>
        <w:rPr>
          <w:rFonts w:ascii="Times New Roman"/>
          <w:b w:val="false"/>
          <w:i w:val="false"/>
          <w:color w:val="000000"/>
          <w:sz w:val="28"/>
        </w:rPr>
        <w:t>
      2) заңнамада белгіленген тәртіп шегінде және жағдайларда басқарманың мүлігіне иелік етеді;</w:t>
      </w:r>
    </w:p>
    <w:p>
      <w:pPr>
        <w:spacing w:after="0"/>
        <w:ind w:left="0"/>
        <w:jc w:val="both"/>
      </w:pPr>
      <w:r>
        <w:rPr>
          <w:rFonts w:ascii="Times New Roman"/>
          <w:b w:val="false"/>
          <w:i w:val="false"/>
          <w:color w:val="000000"/>
          <w:sz w:val="28"/>
        </w:rPr>
        <w:t>
      3) Басқарманың қаржылық-шаруашылық қызметіне және мемлекеттік кәсіпорын мүлкінің сақталуы үшін жеке жауаптылықта болады;</w:t>
      </w:r>
    </w:p>
    <w:p>
      <w:pPr>
        <w:spacing w:after="0"/>
        <w:ind w:left="0"/>
        <w:jc w:val="both"/>
      </w:pPr>
      <w:r>
        <w:rPr>
          <w:rFonts w:ascii="Times New Roman"/>
          <w:b w:val="false"/>
          <w:i w:val="false"/>
          <w:color w:val="000000"/>
          <w:sz w:val="28"/>
        </w:rPr>
        <w:t>
      4) келісімшарттар жасасады, оның ішінде қайта сенім білдіру құқығымен, сенімхаттар береді, басқарманың іссапарлар мен тағылымдамалар, қызметкерлерінің оқу орталықтарында білім алу және өзге де біліктілігін арттыру түрлері бойынша жұмыс тәртібі мен жоспарларын бекітеді;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азаматтарды жеке қабылдауды жүзеге асырады;</w:t>
      </w:r>
    </w:p>
    <w:p>
      <w:pPr>
        <w:spacing w:after="0"/>
        <w:ind w:left="0"/>
        <w:jc w:val="both"/>
      </w:pPr>
      <w:r>
        <w:rPr>
          <w:rFonts w:ascii="Times New Roman"/>
          <w:b w:val="false"/>
          <w:i w:val="false"/>
          <w:color w:val="000000"/>
          <w:sz w:val="28"/>
        </w:rPr>
        <w:t>
      7) банк шоттарын ашады, басқарманың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8) Басқарманың қызметкерлерін жұмысқа қабылдайды және босатады, мемлекеттік қызмет туралы, еңбек қатынастары заңнамаларына сәйкес, басқарма қызметкерлеріне көтермелеу шараларын және тәртіптік шара қолданады, өз орынбасарларының және басқарма қызметкерлерінің міндеттері мен өкілеттік аясын айқындайды;</w:t>
      </w:r>
    </w:p>
    <w:p>
      <w:pPr>
        <w:spacing w:after="0"/>
        <w:ind w:left="0"/>
        <w:jc w:val="both"/>
      </w:pPr>
      <w:r>
        <w:rPr>
          <w:rFonts w:ascii="Times New Roman"/>
          <w:b w:val="false"/>
          <w:i w:val="false"/>
          <w:color w:val="000000"/>
          <w:sz w:val="28"/>
        </w:rPr>
        <w:t>
      9) сыбайлас жемқорлық көрінісіне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10) Басқарманың құрылымдық бөлімшелерінің ережелерін бекітеді;</w:t>
      </w:r>
    </w:p>
    <w:p>
      <w:pPr>
        <w:spacing w:after="0"/>
        <w:ind w:left="0"/>
        <w:jc w:val="both"/>
      </w:pPr>
      <w:r>
        <w:rPr>
          <w:rFonts w:ascii="Times New Roman"/>
          <w:b w:val="false"/>
          <w:i w:val="false"/>
          <w:color w:val="000000"/>
          <w:sz w:val="28"/>
        </w:rPr>
        <w:t>
      11) заңнамамен, осы ережемен және қала әкімдігімен басқармаға жүктелген функцияларды жүзеге асырады;</w:t>
      </w:r>
    </w:p>
    <w:p>
      <w:pPr>
        <w:spacing w:after="0"/>
        <w:ind w:left="0"/>
        <w:jc w:val="both"/>
      </w:pPr>
      <w:r>
        <w:rPr>
          <w:rFonts w:ascii="Times New Roman"/>
          <w:b w:val="false"/>
          <w:i w:val="false"/>
          <w:color w:val="000000"/>
          <w:sz w:val="28"/>
        </w:rPr>
        <w:t>
      12) сенімхаттар береді;</w:t>
      </w:r>
    </w:p>
    <w:p>
      <w:pPr>
        <w:spacing w:after="0"/>
        <w:ind w:left="0"/>
        <w:jc w:val="both"/>
      </w:pPr>
      <w:r>
        <w:rPr>
          <w:rFonts w:ascii="Times New Roman"/>
          <w:b w:val="false"/>
          <w:i w:val="false"/>
          <w:color w:val="000000"/>
          <w:sz w:val="28"/>
        </w:rPr>
        <w:t>
      13) Басқарманың жұмыс жоспарын бекітеді;</w:t>
      </w:r>
    </w:p>
    <w:p>
      <w:pPr>
        <w:spacing w:after="0"/>
        <w:ind w:left="0"/>
        <w:jc w:val="both"/>
      </w:pPr>
      <w:r>
        <w:rPr>
          <w:rFonts w:ascii="Times New Roman"/>
          <w:b w:val="false"/>
          <w:i w:val="false"/>
          <w:color w:val="000000"/>
          <w:sz w:val="28"/>
        </w:rPr>
        <w:t>
      14) Басқарманың ішкі еңбек тәртібін бекітеді;</w:t>
      </w:r>
    </w:p>
    <w:p>
      <w:pPr>
        <w:spacing w:after="0"/>
        <w:ind w:left="0"/>
        <w:jc w:val="both"/>
      </w:pPr>
      <w:r>
        <w:rPr>
          <w:rFonts w:ascii="Times New Roman"/>
          <w:b w:val="false"/>
          <w:i w:val="false"/>
          <w:color w:val="000000"/>
          <w:sz w:val="28"/>
        </w:rPr>
        <w:t xml:space="preserve">
      15) Басқарманың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15-1) Басқарма қарамағындағы мекеменің басшысын тағайындайды және лауазымынан босатады;</w:t>
      </w:r>
    </w:p>
    <w:p>
      <w:pPr>
        <w:spacing w:after="0"/>
        <w:ind w:left="0"/>
        <w:jc w:val="both"/>
      </w:pPr>
      <w:r>
        <w:rPr>
          <w:rFonts w:ascii="Times New Roman"/>
          <w:b w:val="false"/>
          <w:i w:val="false"/>
          <w:color w:val="000000"/>
          <w:sz w:val="28"/>
        </w:rPr>
        <w:t>
      16) Басқарма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Шымкент қаласы әкімдігінің 05.02.2024 </w:t>
      </w:r>
      <w:r>
        <w:rPr>
          <w:rFonts w:ascii="Times New Roman"/>
          <w:b w:val="false"/>
          <w:i w:val="false"/>
          <w:color w:val="000000"/>
          <w:sz w:val="28"/>
        </w:rPr>
        <w:t>№ 160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21.Басқарманың заңнамада көзделген жағдайларда жедел басқару құқығына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Start w:name="z33"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"Шымкент қаласының қалалық орта сапасы және бақылау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5-тарау.Мемлекеттік органдарды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25. Басқарманың қарамағындағы ұйымдардың тізбесі:</w:t>
      </w:r>
    </w:p>
    <w:bookmarkEnd w:id="35"/>
    <w:p>
      <w:pPr>
        <w:spacing w:after="0"/>
        <w:ind w:left="0"/>
        <w:jc w:val="both"/>
      </w:pPr>
      <w:r>
        <w:rPr>
          <w:rFonts w:ascii="Times New Roman"/>
          <w:b w:val="false"/>
          <w:i w:val="false"/>
          <w:color w:val="000000"/>
          <w:sz w:val="28"/>
        </w:rPr>
        <w:t>
      Шымкент қаласының қалалық орта сапасы және бақылау басқармасы мемлекеттік мекемесінің "Шымкент қалалық газ техникалық қызметі"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25-тармақпен толықтырылды - Шымкент қаласы әкімдігінің 05.02.2024 </w:t>
      </w:r>
      <w:r>
        <w:rPr>
          <w:rFonts w:ascii="Times New Roman"/>
          <w:b w:val="false"/>
          <w:i w:val="false"/>
          <w:color w:val="000000"/>
          <w:sz w:val="28"/>
        </w:rPr>
        <w:t>№ 160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