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a2f0" w14:textId="a41a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Алакөл аудандық мәслихатының 2022 жылғы 28 қаңтардағы № 20-1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өзгеріс енгізу туралы 2021 жылғы 13 желтоқсандағы </w:t>
      </w:r>
      <w:r>
        <w:rPr>
          <w:rFonts w:ascii="Times New Roman"/>
          <w:b w:val="false"/>
          <w:i w:val="false"/>
          <w:color w:val="000000"/>
          <w:sz w:val="28"/>
        </w:rPr>
        <w:t>№715</w:t>
      </w:r>
      <w:r>
        <w:rPr>
          <w:rFonts w:ascii="Times New Roman"/>
          <w:b w:val="false"/>
          <w:i w:val="false"/>
          <w:color w:val="000000"/>
          <w:sz w:val="28"/>
        </w:rPr>
        <w:t xml:space="preserve"> Жарлығына сәйкес Алакөл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"Алакөл аудандық мәслихатының Регламентін бекіту туралы" Алакөл аудандық мәслихатының 2021 жылғы 15 шілдедегі № 10-3 шешімнің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Жақыпбек Ұлбала Қосымқызына жүктелсін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28 қаңтардағы "Алакөл аудандық мәслихатының Регламентін бекіту туралы" № 20-1 шешімімен бекітілді</w:t>
            </w:r>
          </w:p>
        </w:tc>
      </w:tr>
    </w:tbl>
    <w:bookmarkStart w:name="z13" w:id="4"/>
    <w:p>
      <w:pPr>
        <w:spacing w:after="0"/>
        <w:ind w:left="0"/>
        <w:jc w:val="left"/>
      </w:pPr>
      <w:r>
        <w:rPr>
          <w:rFonts w:ascii="Times New Roman"/>
          <w:b/>
          <w:i w:val="false"/>
          <w:color w:val="000000"/>
        </w:rPr>
        <w:t xml:space="preserve"> Алакөл аудандық мәслихатының Регламенті</w:t>
      </w:r>
    </w:p>
    <w:bookmarkEnd w:id="4"/>
    <w:bookmarkStart w:name="z14" w:id="5"/>
    <w:p>
      <w:pPr>
        <w:spacing w:after="0"/>
        <w:ind w:left="0"/>
        <w:jc w:val="left"/>
      </w:pPr>
      <w:r>
        <w:rPr>
          <w:rFonts w:ascii="Times New Roman"/>
          <w:b/>
          <w:i w:val="false"/>
          <w:color w:val="000000"/>
        </w:rPr>
        <w:t xml:space="preserve"> 1.Жалпы ережелер.</w:t>
      </w:r>
    </w:p>
    <w:bookmarkEnd w:id="5"/>
    <w:bookmarkStart w:name="z15" w:id="6"/>
    <w:p>
      <w:pPr>
        <w:spacing w:after="0"/>
        <w:ind w:left="0"/>
        <w:jc w:val="both"/>
      </w:pPr>
      <w:r>
        <w:rPr>
          <w:rFonts w:ascii="Times New Roman"/>
          <w:b w:val="false"/>
          <w:i w:val="false"/>
          <w:color w:val="000000"/>
          <w:sz w:val="28"/>
        </w:rPr>
        <w:t xml:space="preserve">
      1. Алакөл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w:t>
      </w:r>
      <w:r>
        <w:rPr>
          <w:rFonts w:ascii="Times New Roman"/>
          <w:b w:val="false"/>
          <w:i w:val="false"/>
          <w:color w:val="000000"/>
          <w:sz w:val="28"/>
        </w:rPr>
        <w:t xml:space="preserve">3 желтоқсандағы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,Қазақстан Республикасы Президентінің 2013 жылғы </w:t>
      </w:r>
      <w:r>
        <w:rPr>
          <w:rFonts w:ascii="Times New Roman"/>
          <w:b w:val="false"/>
          <w:i w:val="false"/>
          <w:color w:val="000000"/>
          <w:sz w:val="28"/>
        </w:rPr>
        <w:t xml:space="preserve">3 желтоқсандағы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өзгеріс енгізу туралы 2021 жылғы 13 желтоқсандағы </w:t>
      </w:r>
      <w:r>
        <w:rPr>
          <w:rFonts w:ascii="Times New Roman"/>
          <w:b w:val="false"/>
          <w:i w:val="false"/>
          <w:color w:val="000000"/>
          <w:sz w:val="28"/>
        </w:rPr>
        <w:t>№715</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енгiзу және қарау,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тәртiбiн, аппарат жұмысын ұйымдастыруды және басқа да рәсiмдiк және ұйымдастырушылық мәселелерін белгілейді.</w:t>
      </w:r>
    </w:p>
    <w:bookmarkEnd w:id="6"/>
    <w:bookmarkStart w:name="z19" w:id="7"/>
    <w:p>
      <w:pPr>
        <w:spacing w:after="0"/>
        <w:ind w:left="0"/>
        <w:jc w:val="both"/>
      </w:pPr>
      <w:r>
        <w:rPr>
          <w:rFonts w:ascii="Times New Roman"/>
          <w:b w:val="false"/>
          <w:i w:val="false"/>
          <w:color w:val="000000"/>
          <w:sz w:val="28"/>
        </w:rPr>
        <w:t>
      2. Алакөл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7"/>
    <w:bookmarkStart w:name="z20" w:id="8"/>
    <w:p>
      <w:pPr>
        <w:spacing w:after="0"/>
        <w:ind w:left="0"/>
        <w:jc w:val="both"/>
      </w:pPr>
      <w:r>
        <w:rPr>
          <w:rFonts w:ascii="Times New Roman"/>
          <w:b w:val="false"/>
          <w:i w:val="false"/>
          <w:color w:val="000000"/>
          <w:sz w:val="28"/>
        </w:rPr>
        <w:t xml:space="preserve">
      3. Мәслихаттың қызметі Қазақстан Республикасының Конституциясымен,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1" w:id="9"/>
    <w:p>
      <w:pPr>
        <w:spacing w:after="0"/>
        <w:ind w:left="0"/>
        <w:jc w:val="left"/>
      </w:pPr>
      <w:r>
        <w:rPr>
          <w:rFonts w:ascii="Times New Roman"/>
          <w:b/>
          <w:i w:val="false"/>
          <w:color w:val="000000"/>
        </w:rPr>
        <w:t xml:space="preserve"> 2. Мәслихат сессияларын өткізу тәртібі.</w:t>
      </w:r>
    </w:p>
    <w:bookmarkEnd w:id="9"/>
    <w:bookmarkStart w:name="z22" w:id="10"/>
    <w:p>
      <w:pPr>
        <w:spacing w:after="0"/>
        <w:ind w:left="0"/>
        <w:jc w:val="left"/>
      </w:pPr>
      <w:r>
        <w:rPr>
          <w:rFonts w:ascii="Times New Roman"/>
          <w:b/>
          <w:i w:val="false"/>
          <w:color w:val="000000"/>
        </w:rPr>
        <w:t xml:space="preserve"> 2.1. Мәслихат сессиялары.</w:t>
      </w:r>
    </w:p>
    <w:bookmarkEnd w:id="10"/>
    <w:bookmarkStart w:name="z23"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4"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бесінші бөлігінде көрсетілген жағдайларды қоспағанда, сессия мәслихаттың техникалық мүмкіндіктері ескеріліп, интернет ресурстарда онлаин-трансляция ұйымдастырыла отырып , жалпы отырыс нысанында өткізіледі.</w:t>
      </w:r>
    </w:p>
    <w:bookmarkEnd w:id="12"/>
    <w:bookmarkStart w:name="z25" w:id="13"/>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3"/>
    <w:bookmarkStart w:name="z26"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4"/>
    <w:bookmarkStart w:name="z27" w:id="15"/>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5"/>
    <w:bookmarkStart w:name="z28"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мпен олардың салдарын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9" w:id="17"/>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7"/>
    <w:bookmarkStart w:name="z30" w:id="18"/>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w:t>
      </w:r>
    </w:p>
    <w:bookmarkEnd w:id="18"/>
    <w:bookmarkStart w:name="z31" w:id="19"/>
    <w:p>
      <w:pPr>
        <w:spacing w:after="0"/>
        <w:ind w:left="0"/>
        <w:jc w:val="both"/>
      </w:pPr>
      <w:r>
        <w:rPr>
          <w:rFonts w:ascii="Times New Roman"/>
          <w:b w:val="false"/>
          <w:i w:val="false"/>
          <w:color w:val="000000"/>
          <w:sz w:val="28"/>
        </w:rPr>
        <w:t>
      Сайлау комиссиясының төрағасы депутаттарға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 Одан әрі мәслихат сессиясын мәслихат хатшысы жүргізеді.</w:t>
      </w:r>
    </w:p>
    <w:bookmarkEnd w:id="19"/>
    <w:bookmarkStart w:name="z32" w:id="20"/>
    <w:p>
      <w:pPr>
        <w:spacing w:after="0"/>
        <w:ind w:left="0"/>
        <w:jc w:val="both"/>
      </w:pPr>
      <w:r>
        <w:rPr>
          <w:rFonts w:ascii="Times New Roman"/>
          <w:b w:val="false"/>
          <w:i w:val="false"/>
          <w:color w:val="000000"/>
          <w:sz w:val="28"/>
        </w:rPr>
        <w:t>
      7. Мәслихат шешімдерді дауыс беру арқылы қабылдайды.</w:t>
      </w:r>
    </w:p>
    <w:bookmarkEnd w:id="20"/>
    <w:bookmarkStart w:name="z33" w:id="21"/>
    <w:p>
      <w:pPr>
        <w:spacing w:after="0"/>
        <w:ind w:left="0"/>
        <w:jc w:val="both"/>
      </w:pPr>
      <w:r>
        <w:rPr>
          <w:rFonts w:ascii="Times New Roman"/>
          <w:b w:val="false"/>
          <w:i w:val="false"/>
          <w:color w:val="000000"/>
          <w:sz w:val="28"/>
        </w:rPr>
        <w:t>
      Дауыс беру:</w:t>
      </w:r>
    </w:p>
    <w:bookmarkEnd w:id="21"/>
    <w:bookmarkStart w:name="z34" w:id="22"/>
    <w:p>
      <w:pPr>
        <w:spacing w:after="0"/>
        <w:ind w:left="0"/>
        <w:jc w:val="both"/>
      </w:pPr>
      <w:r>
        <w:rPr>
          <w:rFonts w:ascii="Times New Roman"/>
          <w:b w:val="false"/>
          <w:i w:val="false"/>
          <w:color w:val="000000"/>
          <w:sz w:val="28"/>
        </w:rPr>
        <w:t>
      1) бар болса, дауыстарды санаудың электронды жүйесы пайдаланылып;</w:t>
      </w:r>
    </w:p>
    <w:bookmarkEnd w:id="22"/>
    <w:bookmarkStart w:name="z35" w:id="23"/>
    <w:p>
      <w:pPr>
        <w:spacing w:after="0"/>
        <w:ind w:left="0"/>
        <w:jc w:val="both"/>
      </w:pPr>
      <w:r>
        <w:rPr>
          <w:rFonts w:ascii="Times New Roman"/>
          <w:b w:val="false"/>
          <w:i w:val="false"/>
          <w:color w:val="000000"/>
          <w:sz w:val="28"/>
        </w:rPr>
        <w:t>
      2) қол көтеру арқылы:</w:t>
      </w:r>
    </w:p>
    <w:bookmarkEnd w:id="23"/>
    <w:bookmarkStart w:name="z36" w:id="24"/>
    <w:p>
      <w:pPr>
        <w:spacing w:after="0"/>
        <w:ind w:left="0"/>
        <w:jc w:val="both"/>
      </w:pPr>
      <w:r>
        <w:rPr>
          <w:rFonts w:ascii="Times New Roman"/>
          <w:b w:val="false"/>
          <w:i w:val="false"/>
          <w:color w:val="000000"/>
          <w:sz w:val="28"/>
        </w:rPr>
        <w:t>
      3) бюллетеньдер пайдаланылып жүзеге асырылады.</w:t>
      </w:r>
    </w:p>
    <w:bookmarkEnd w:id="24"/>
    <w:bookmarkStart w:name="z37" w:id="2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5"/>
    <w:bookmarkStart w:name="z38" w:id="2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6"/>
    <w:bookmarkStart w:name="z39" w:id="27"/>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7"/>
    <w:bookmarkStart w:name="z40" w:id="28"/>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өзгерісер мен толықтырулар енгізу олар қабылданған кездегідей дауыс беру арқылы жүргізіледі.</w:t>
      </w:r>
    </w:p>
    <w:bookmarkEnd w:id="28"/>
    <w:bookmarkStart w:name="z41" w:id="29"/>
    <w:p>
      <w:pPr>
        <w:spacing w:after="0"/>
        <w:ind w:left="0"/>
        <w:jc w:val="both"/>
      </w:pPr>
      <w:r>
        <w:rPr>
          <w:rFonts w:ascii="Times New Roman"/>
          <w:b w:val="false"/>
          <w:i w:val="false"/>
          <w:color w:val="000000"/>
          <w:sz w:val="28"/>
        </w:rPr>
        <w:t>
      8. Мәслихаттың кезекті сессиясы кемінде жылына төрт рет шақырылады және оны мәслихат хатшысы жүргізеді.</w:t>
      </w:r>
    </w:p>
    <w:bookmarkEnd w:id="29"/>
    <w:bookmarkStart w:name="z42" w:id="30"/>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30"/>
    <w:bookmarkStart w:name="z43" w:id="3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31"/>
    <w:bookmarkStart w:name="z44" w:id="32"/>
    <w:p>
      <w:pPr>
        <w:spacing w:after="0"/>
        <w:ind w:left="0"/>
        <w:jc w:val="both"/>
      </w:pPr>
      <w:r>
        <w:rPr>
          <w:rFonts w:ascii="Times New Roman"/>
          <w:b w:val="false"/>
          <w:i w:val="false"/>
          <w:color w:val="000000"/>
          <w:sz w:val="28"/>
        </w:rPr>
        <w:t>
      10. Мәслихаттың хатшысы мәслихат сессиясын шақыру уақыты мен оның өткізілетін орны, сондай-ақ сессияның қарауына енгізілетін мәселелер туралы ақпаратты депутаттарға, халыққа және әкімге тиісті мәслихаттың ресми интернет ресурсында орналастыру арқылы сессияға кемінде он күн қалғанда, ал кезектен тыс сессия шақырылған жағдайда, кемінде үш күн бұрын хабарлайды және қажетті материалдарды орналастырады.</w:t>
      </w:r>
    </w:p>
    <w:bookmarkEnd w:id="32"/>
    <w:bookmarkStart w:name="z45"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33"/>
    <w:bookmarkStart w:name="z46" w:id="34"/>
    <w:p>
      <w:pPr>
        <w:spacing w:after="0"/>
        <w:ind w:left="0"/>
        <w:jc w:val="both"/>
      </w:pPr>
      <w:r>
        <w:rPr>
          <w:rFonts w:ascii="Times New Roman"/>
          <w:b w:val="false"/>
          <w:i w:val="false"/>
          <w:color w:val="000000"/>
          <w:sz w:val="28"/>
        </w:rPr>
        <w:t>
      11.Регламентте белгіленген тәртіппен депутаттық өкілеттіктерді жүзеге асыруға байланысты мәслихат сессияларын, мәсслихаттың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біліктілігін арттырудан өтетін мерзімдегі іссапар шығыстары өтеледі.</w:t>
      </w:r>
    </w:p>
    <w:bookmarkEnd w:id="34"/>
    <w:bookmarkStart w:name="z47" w:id="35"/>
    <w:p>
      <w:pPr>
        <w:spacing w:after="0"/>
        <w:ind w:left="0"/>
        <w:jc w:val="both"/>
      </w:pPr>
      <w:r>
        <w:rPr>
          <w:rFonts w:ascii="Times New Roman"/>
          <w:b w:val="false"/>
          <w:i w:val="false"/>
          <w:color w:val="000000"/>
          <w:sz w:val="28"/>
        </w:rPr>
        <w:t>
      12.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депутаттар,тиісті аудан әкімі ұсынған мәселелердің негізінде мәслихат хатшысы қалыптастырады.</w:t>
      </w:r>
    </w:p>
    <w:bookmarkEnd w:id="35"/>
    <w:bookmarkStart w:name="z48"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36"/>
    <w:bookmarkStart w:name="z49" w:id="3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37"/>
    <w:bookmarkStart w:name="z50"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1"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аудан әкімімен келісім бойынша бекітеді.</w:t>
      </w:r>
    </w:p>
    <w:bookmarkEnd w:id="39"/>
    <w:bookmarkStart w:name="z52"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сессияларына ауданның әкімі, аудандық маңызы бар қала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40"/>
    <w:bookmarkStart w:name="z53" w:id="41"/>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4"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2"/>
    <w:bookmarkStart w:name="z55"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6" w:id="44"/>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4"/>
    <w:bookmarkStart w:name="z57"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8"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46"/>
    <w:bookmarkStart w:name="z59" w:id="47"/>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47"/>
    <w:bookmarkStart w:name="z60" w:id="48"/>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1"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2" w:id="50"/>
    <w:p>
      <w:pPr>
        <w:spacing w:after="0"/>
        <w:ind w:left="0"/>
        <w:jc w:val="left"/>
      </w:pPr>
      <w:r>
        <w:rPr>
          <w:rFonts w:ascii="Times New Roman"/>
          <w:b/>
          <w:i w:val="false"/>
          <w:color w:val="000000"/>
        </w:rPr>
        <w:t xml:space="preserve"> 2.2. Мәслихат актілерін қабылдау тәртібі.</w:t>
      </w:r>
    </w:p>
    <w:bookmarkEnd w:id="50"/>
    <w:bookmarkStart w:name="z63"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1"/>
    <w:bookmarkStart w:name="z64" w:id="52"/>
    <w:p>
      <w:pPr>
        <w:spacing w:after="0"/>
        <w:ind w:left="0"/>
        <w:jc w:val="both"/>
      </w:pPr>
      <w:r>
        <w:rPr>
          <w:rFonts w:ascii="Times New Roman"/>
          <w:b w:val="false"/>
          <w:i w:val="false"/>
          <w:color w:val="000000"/>
          <w:sz w:val="28"/>
        </w:rPr>
        <w:t>
      20. Шешімдердің жобаларын мәслихат апаратының басшысы мәслихат хатшысына береді.</w:t>
      </w:r>
    </w:p>
    <w:bookmarkEnd w:id="52"/>
    <w:bookmarkStart w:name="z65"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53"/>
    <w:bookmarkStart w:name="z66"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54"/>
    <w:bookmarkStart w:name="z67"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55"/>
    <w:bookmarkStart w:name="z68" w:id="56"/>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56"/>
    <w:bookmarkStart w:name="z69" w:id="57"/>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57"/>
    <w:bookmarkStart w:name="z70"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1"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2"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3" w:id="61"/>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4"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5" w:id="63"/>
    <w:p>
      <w:pPr>
        <w:spacing w:after="0"/>
        <w:ind w:left="0"/>
        <w:jc w:val="both"/>
      </w:pPr>
      <w:r>
        <w:rPr>
          <w:rFonts w:ascii="Times New Roman"/>
          <w:b w:val="false"/>
          <w:i w:val="false"/>
          <w:color w:val="000000"/>
          <w:sz w:val="28"/>
        </w:rPr>
        <w:t>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6"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4"/>
    <w:bookmarkStart w:name="z77" w:id="65"/>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5"/>
    <w:bookmarkStart w:name="z78" w:id="66"/>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асыралады:</w:t>
      </w:r>
    </w:p>
    <w:bookmarkEnd w:id="66"/>
    <w:bookmarkStart w:name="z79"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7"/>
    <w:bookmarkStart w:name="z80" w:id="68"/>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68"/>
    <w:bookmarkStart w:name="z81" w:id="69"/>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69"/>
    <w:bookmarkStart w:name="z82" w:id="70"/>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 оны алмастыратын адам айқындайды. Өзара қарама-қайшы келетін түзетулер бойынша дауыс беру алдында соңғысын мәслихат хатшысы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3"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4"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5" w:id="73"/>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3"/>
    <w:bookmarkStart w:name="z86"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7" w:id="75"/>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75"/>
    <w:bookmarkStart w:name="z88"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көрсете отырып, тапсырма береді.</w:t>
      </w:r>
    </w:p>
    <w:bookmarkEnd w:id="76"/>
    <w:bookmarkStart w:name="z89" w:id="7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77"/>
    <w:bookmarkStart w:name="z90"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мәслихаттың хатшысына барлық қажетті материалдармен бірге бюджет туралы шешім жобасының түпкілікті нұсқасын ұсынады.</w:t>
      </w:r>
    </w:p>
    <w:bookmarkEnd w:id="78"/>
    <w:bookmarkStart w:name="z91" w:id="79"/>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қалалардың, ауылдардың, кенттердің, ауылдық округтердің бюджеттерін бекітеді.</w:t>
      </w:r>
    </w:p>
    <w:bookmarkEnd w:id="79"/>
    <w:bookmarkStart w:name="z92" w:id="80"/>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0"/>
    <w:bookmarkStart w:name="z93"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1"/>
    <w:bookmarkStart w:name="z94" w:id="82"/>
    <w:p>
      <w:pPr>
        <w:spacing w:after="0"/>
        <w:ind w:left="0"/>
        <w:jc w:val="both"/>
      </w:pPr>
      <w:r>
        <w:rPr>
          <w:rFonts w:ascii="Times New Roman"/>
          <w:b w:val="false"/>
          <w:i w:val="false"/>
          <w:color w:val="000000"/>
          <w:sz w:val="28"/>
        </w:rPr>
        <w:t>
      31.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82"/>
    <w:bookmarkStart w:name="z95" w:id="83"/>
    <w:p>
      <w:pPr>
        <w:spacing w:after="0"/>
        <w:ind w:left="0"/>
        <w:jc w:val="left"/>
      </w:pPr>
      <w:r>
        <w:rPr>
          <w:rFonts w:ascii="Times New Roman"/>
          <w:b/>
          <w:i w:val="false"/>
          <w:color w:val="000000"/>
        </w:rPr>
        <w:t xml:space="preserve"> 3. Есептерді тыңдау тәртібі.</w:t>
      </w:r>
    </w:p>
    <w:bookmarkEnd w:id="83"/>
    <w:bookmarkStart w:name="z96" w:id="84"/>
    <w:p>
      <w:pPr>
        <w:spacing w:after="0"/>
        <w:ind w:left="0"/>
        <w:jc w:val="both"/>
      </w:pPr>
      <w:r>
        <w:rPr>
          <w:rFonts w:ascii="Times New Roman"/>
          <w:b w:val="false"/>
          <w:i w:val="false"/>
          <w:color w:val="000000"/>
          <w:sz w:val="28"/>
        </w:rPr>
        <w:t>
      32. Мәслихат тиісті аумақ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4"/>
    <w:bookmarkStart w:name="z97" w:id="85"/>
    <w:p>
      <w:pPr>
        <w:spacing w:after="0"/>
        <w:ind w:left="0"/>
        <w:jc w:val="both"/>
      </w:pPr>
      <w:r>
        <w:rPr>
          <w:rFonts w:ascii="Times New Roman"/>
          <w:b w:val="false"/>
          <w:i w:val="false"/>
          <w:color w:val="000000"/>
          <w:sz w:val="28"/>
        </w:rPr>
        <w:t xml:space="preserve">
      33.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тиісті аумақ әкімінің есебін тыңдайды.</w:t>
      </w:r>
    </w:p>
    <w:bookmarkEnd w:id="85"/>
    <w:bookmarkStart w:name="z98" w:id="86"/>
    <w:p>
      <w:pPr>
        <w:spacing w:after="0"/>
        <w:ind w:left="0"/>
        <w:jc w:val="both"/>
      </w:pPr>
      <w:r>
        <w:rPr>
          <w:rFonts w:ascii="Times New Roman"/>
          <w:b w:val="false"/>
          <w:i w:val="false"/>
          <w:color w:val="000000"/>
          <w:sz w:val="28"/>
        </w:rPr>
        <w:t>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9"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100"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1"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2"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90"/>
    <w:bookmarkStart w:name="z103"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4"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5"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6"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7"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8" w:id="96"/>
    <w:p>
      <w:pPr>
        <w:spacing w:after="0"/>
        <w:ind w:left="0"/>
        <w:jc w:val="both"/>
      </w:pPr>
      <w:r>
        <w:rPr>
          <w:rFonts w:ascii="Times New Roman"/>
          <w:b w:val="false"/>
          <w:i w:val="false"/>
          <w:color w:val="000000"/>
          <w:sz w:val="28"/>
        </w:rPr>
        <w:t>
      35. Мыналар:</w:t>
      </w:r>
    </w:p>
    <w:bookmarkEnd w:id="96"/>
    <w:bookmarkStart w:name="z109" w:id="97"/>
    <w:p>
      <w:pPr>
        <w:spacing w:after="0"/>
        <w:ind w:left="0"/>
        <w:jc w:val="both"/>
      </w:pPr>
      <w:r>
        <w:rPr>
          <w:rFonts w:ascii="Times New Roman"/>
          <w:b w:val="false"/>
          <w:i w:val="false"/>
          <w:color w:val="000000"/>
          <w:sz w:val="28"/>
        </w:rPr>
        <w:t>
      1)аумақты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97"/>
    <w:bookmarkStart w:name="z110" w:id="98"/>
    <w:p>
      <w:pPr>
        <w:spacing w:after="0"/>
        <w:ind w:left="0"/>
        <w:jc w:val="both"/>
      </w:pPr>
      <w:r>
        <w:rPr>
          <w:rFonts w:ascii="Times New Roman"/>
          <w:b w:val="false"/>
          <w:i w:val="false"/>
          <w:color w:val="000000"/>
          <w:sz w:val="28"/>
        </w:rPr>
        <w:t>
      2)жергілікті қоғамдастық жиналысының аудандық маңызы бар қала, ауыл, кент, ауылдық округ әкімін лауазымынан босату туралы мәселеге бастамашылық жасауы мәслихаттың әкімге сенімсіздік</w:t>
      </w:r>
    </w:p>
    <w:bookmarkEnd w:id="98"/>
    <w:bookmarkStart w:name="z111" w:id="99"/>
    <w:p>
      <w:pPr>
        <w:spacing w:after="0"/>
        <w:ind w:left="0"/>
        <w:jc w:val="both"/>
      </w:pPr>
      <w:r>
        <w:rPr>
          <w:rFonts w:ascii="Times New Roman"/>
          <w:b w:val="false"/>
          <w:i w:val="false"/>
          <w:color w:val="000000"/>
          <w:sz w:val="28"/>
        </w:rPr>
        <w:t>
      бiлдiру туралы мәслихаттың мәселе қарауы үшін негіз болып табылады.</w:t>
      </w:r>
    </w:p>
    <w:bookmarkEnd w:id="99"/>
    <w:bookmarkStart w:name="z112" w:id="100"/>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бастамашылық жасау Заңның </w:t>
      </w:r>
      <w:r>
        <w:rPr>
          <w:rFonts w:ascii="Times New Roman"/>
          <w:b w:val="false"/>
          <w:i w:val="false"/>
          <w:color w:val="000000"/>
          <w:sz w:val="28"/>
        </w:rPr>
        <w:t>39-3 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3" w:id="101"/>
    <w:p>
      <w:pPr>
        <w:spacing w:after="0"/>
        <w:ind w:left="0"/>
        <w:jc w:val="both"/>
      </w:pPr>
      <w:r>
        <w:rPr>
          <w:rFonts w:ascii="Times New Roman"/>
          <w:b w:val="false"/>
          <w:i w:val="false"/>
          <w:color w:val="000000"/>
          <w:sz w:val="28"/>
        </w:rPr>
        <w:t>
      36. Мәслихат хатшысының, тұрақты комиссиялар төрағаларының және мәслихаттың өзге органдарының есебін мәслихат тыңдайды.</w:t>
      </w:r>
    </w:p>
    <w:bookmarkEnd w:id="101"/>
    <w:bookmarkStart w:name="z114" w:id="102"/>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2"/>
    <w:bookmarkStart w:name="z115" w:id="103"/>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103"/>
    <w:bookmarkStart w:name="z116" w:id="104"/>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104"/>
    <w:bookmarkStart w:name="z117" w:id="105"/>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105"/>
    <w:bookmarkStart w:name="z118" w:id="106"/>
    <w:p>
      <w:pPr>
        <w:spacing w:after="0"/>
        <w:ind w:left="0"/>
        <w:jc w:val="both"/>
      </w:pPr>
      <w:r>
        <w:rPr>
          <w:rFonts w:ascii="Times New Roman"/>
          <w:b w:val="false"/>
          <w:i w:val="false"/>
          <w:color w:val="000000"/>
          <w:sz w:val="28"/>
        </w:rPr>
        <w:t>
      39. Аудандық маңызы бар қала, ауыл, ауылдық округтер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106"/>
    <w:bookmarkStart w:name="z119" w:id="107"/>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20"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8"/>
    <w:bookmarkStart w:name="z121"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22"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23" w:id="111"/>
    <w:p>
      <w:pPr>
        <w:spacing w:after="0"/>
        <w:ind w:left="0"/>
        <w:jc w:val="left"/>
      </w:pPr>
      <w:r>
        <w:rPr>
          <w:rFonts w:ascii="Times New Roman"/>
          <w:b/>
          <w:i w:val="false"/>
          <w:color w:val="000000"/>
        </w:rPr>
        <w:t xml:space="preserve">  4. Депутаттардың сауалдарын қарау тәртібі.</w:t>
      </w:r>
    </w:p>
    <w:bookmarkEnd w:id="111"/>
    <w:bookmarkStart w:name="z124" w:id="11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5" w:id="113"/>
    <w:p>
      <w:pPr>
        <w:spacing w:after="0"/>
        <w:ind w:left="0"/>
        <w:jc w:val="both"/>
      </w:pPr>
      <w:r>
        <w:rPr>
          <w:rFonts w:ascii="Times New Roman"/>
          <w:b w:val="false"/>
          <w:i w:val="false"/>
          <w:color w:val="000000"/>
          <w:sz w:val="28"/>
        </w:rPr>
        <w:t>
      41.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113"/>
    <w:bookmarkStart w:name="z126" w:id="114"/>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4"/>
    <w:bookmarkStart w:name="z127" w:id="115"/>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115"/>
    <w:bookmarkStart w:name="z128"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берілуі тиіс.Оған депутаттық сауал берілген мекеменің бірінші басшысы не оның орынбасары қол қояды.</w:t>
      </w:r>
    </w:p>
    <w:bookmarkEnd w:id="116"/>
    <w:bookmarkStart w:name="z129" w:id="117"/>
    <w:p>
      <w:pPr>
        <w:spacing w:after="0"/>
        <w:ind w:left="0"/>
        <w:jc w:val="both"/>
      </w:pPr>
      <w:r>
        <w:rPr>
          <w:rFonts w:ascii="Times New Roman"/>
          <w:b w:val="false"/>
          <w:i w:val="false"/>
          <w:color w:val="000000"/>
          <w:sz w:val="28"/>
        </w:rPr>
        <w:t>
      Депутат сауалға берілген жауап бойынша депутат өз пікірін білдіруге құқылы. Прокурорға жолданған сауалдар қылмыстық қудалауды жүзеге асырумен байланысты болмауы тиіс.</w:t>
      </w:r>
    </w:p>
    <w:bookmarkEnd w:id="117"/>
    <w:bookmarkStart w:name="z130" w:id="118"/>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118"/>
    <w:bookmarkStart w:name="z131" w:id="119"/>
    <w:p>
      <w:pPr>
        <w:spacing w:after="0"/>
        <w:ind w:left="0"/>
        <w:jc w:val="left"/>
      </w:pPr>
      <w:r>
        <w:rPr>
          <w:rFonts w:ascii="Times New Roman"/>
          <w:b/>
          <w:i w:val="false"/>
          <w:color w:val="000000"/>
        </w:rPr>
        <w:t xml:space="preserve">  5.1 Мәслихат хатшысы.</w:t>
      </w:r>
    </w:p>
    <w:bookmarkEnd w:id="119"/>
    <w:bookmarkStart w:name="z132" w:id="120"/>
    <w:p>
      <w:pPr>
        <w:spacing w:after="0"/>
        <w:ind w:left="0"/>
        <w:jc w:val="both"/>
      </w:pPr>
      <w:r>
        <w:rPr>
          <w:rFonts w:ascii="Times New Roman"/>
          <w:b w:val="false"/>
          <w:i w:val="false"/>
          <w:color w:val="000000"/>
          <w:sz w:val="28"/>
        </w:rPr>
        <w:t>
      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20"/>
    <w:bookmarkStart w:name="z133" w:id="121"/>
    <w:p>
      <w:pPr>
        <w:spacing w:after="0"/>
        <w:ind w:left="0"/>
        <w:jc w:val="both"/>
      </w:pPr>
      <w:r>
        <w:rPr>
          <w:rFonts w:ascii="Times New Roman"/>
          <w:b w:val="false"/>
          <w:i w:val="false"/>
          <w:color w:val="000000"/>
          <w:sz w:val="28"/>
        </w:rPr>
        <w:t>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121"/>
    <w:bookmarkStart w:name="z134"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22"/>
    <w:bookmarkStart w:name="z135"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23"/>
    <w:bookmarkStart w:name="z136" w:id="124"/>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4"/>
    <w:bookmarkStart w:name="z137" w:id="125"/>
    <w:p>
      <w:pPr>
        <w:spacing w:after="0"/>
        <w:ind w:left="0"/>
        <w:jc w:val="both"/>
      </w:pPr>
      <w:r>
        <w:rPr>
          <w:rFonts w:ascii="Times New Roman"/>
          <w:b w:val="false"/>
          <w:i w:val="false"/>
          <w:color w:val="000000"/>
          <w:sz w:val="28"/>
        </w:rPr>
        <w:t>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8"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9" w:id="127"/>
    <w:p>
      <w:pPr>
        <w:spacing w:after="0"/>
        <w:ind w:left="0"/>
        <w:jc w:val="both"/>
      </w:pPr>
      <w:r>
        <w:rPr>
          <w:rFonts w:ascii="Times New Roman"/>
          <w:b w:val="false"/>
          <w:i w:val="false"/>
          <w:color w:val="000000"/>
          <w:sz w:val="28"/>
        </w:rPr>
        <w:t xml:space="preserve">
      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7"/>
    <w:bookmarkStart w:name="z140" w:id="128"/>
    <w:p>
      <w:pPr>
        <w:spacing w:after="0"/>
        <w:ind w:left="0"/>
        <w:jc w:val="left"/>
      </w:pPr>
      <w:r>
        <w:rPr>
          <w:rFonts w:ascii="Times New Roman"/>
          <w:b/>
          <w:i w:val="false"/>
          <w:color w:val="000000"/>
        </w:rPr>
        <w:t xml:space="preserve"> 5.3. Мәслихаттың тұрақты және уақытша комиссиялары.</w:t>
      </w:r>
    </w:p>
    <w:bookmarkEnd w:id="128"/>
    <w:bookmarkStart w:name="z141" w:id="129"/>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29"/>
    <w:bookmarkStart w:name="z142" w:id="130"/>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30"/>
    <w:bookmarkStart w:name="z143"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4" w:id="132"/>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32"/>
    <w:bookmarkStart w:name="z145"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6"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айқындалады.</w:t>
      </w:r>
    </w:p>
    <w:bookmarkEnd w:id="134"/>
    <w:bookmarkStart w:name="z147"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35"/>
    <w:bookmarkStart w:name="z148"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9"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0"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1"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2"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3"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4"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5"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6"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7" w:id="14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45"/>
    <w:bookmarkStart w:name="z158" w:id="146"/>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6"/>
    <w:bookmarkStart w:name="z159" w:id="147"/>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47"/>
    <w:bookmarkStart w:name="z160" w:id="148"/>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48"/>
    <w:bookmarkStart w:name="z161" w:id="149"/>
    <w:p>
      <w:pPr>
        <w:spacing w:after="0"/>
        <w:ind w:left="0"/>
        <w:jc w:val="left"/>
      </w:pPr>
      <w:r>
        <w:rPr>
          <w:rFonts w:ascii="Times New Roman"/>
          <w:b/>
          <w:i w:val="false"/>
          <w:color w:val="000000"/>
        </w:rPr>
        <w:t xml:space="preserve"> 5.4 Мәслихаттың тұрақты комиссиясының төрағасы.</w:t>
      </w:r>
    </w:p>
    <w:bookmarkEnd w:id="149"/>
    <w:bookmarkStart w:name="z162" w:id="150"/>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0"/>
    <w:bookmarkStart w:name="z163" w:id="151"/>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1"/>
    <w:bookmarkStart w:name="z164" w:id="15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2"/>
    <w:bookmarkStart w:name="z165" w:id="153"/>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3"/>
    <w:bookmarkStart w:name="z166" w:id="154"/>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4"/>
    <w:bookmarkStart w:name="z167" w:id="155"/>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5"/>
    <w:bookmarkStart w:name="z168" w:id="156"/>
    <w:p>
      <w:pPr>
        <w:spacing w:after="0"/>
        <w:ind w:left="0"/>
        <w:jc w:val="left"/>
      </w:pPr>
      <w:r>
        <w:rPr>
          <w:rFonts w:ascii="Times New Roman"/>
          <w:b/>
          <w:i w:val="false"/>
          <w:color w:val="000000"/>
        </w:rPr>
        <w:t xml:space="preserve"> 5.5. Мәслихаттың есеп комиссиясы.</w:t>
      </w:r>
    </w:p>
    <w:bookmarkEnd w:id="156"/>
    <w:bookmarkStart w:name="z169" w:id="157"/>
    <w:p>
      <w:pPr>
        <w:spacing w:after="0"/>
        <w:ind w:left="0"/>
        <w:jc w:val="both"/>
      </w:pPr>
      <w:r>
        <w:rPr>
          <w:rFonts w:ascii="Times New Roman"/>
          <w:b w:val="false"/>
          <w:i w:val="false"/>
          <w:color w:val="000000"/>
          <w:sz w:val="28"/>
        </w:rPr>
        <w:t>
      57. Мәслихат ашық дауыс беру арқылы депутаттар қатарынан құрамы тақ санды құрайтын есеп комиссиясын сайлайды. Есеп комиссиясының құрамына мәслихат аппаратының және басқа мемлекеттік ұйымдардың қызметкерлері енгізілуі мүмкін.</w:t>
      </w:r>
    </w:p>
    <w:bookmarkEnd w:id="157"/>
    <w:bookmarkStart w:name="z170" w:id="158"/>
    <w:p>
      <w:pPr>
        <w:spacing w:after="0"/>
        <w:ind w:left="0"/>
        <w:jc w:val="both"/>
      </w:pPr>
      <w:r>
        <w:rPr>
          <w:rFonts w:ascii="Times New Roman"/>
          <w:b w:val="false"/>
          <w:i w:val="false"/>
          <w:color w:val="000000"/>
          <w:sz w:val="28"/>
        </w:rPr>
        <w:t>
      58. Ашық дауыс беру өткізілгенде есеп комиссиясы дауыс беру және оның қорытындысын шығару процесін ұйымдастырады.</w:t>
      </w:r>
    </w:p>
    <w:bookmarkEnd w:id="158"/>
    <w:bookmarkStart w:name="z171" w:id="15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59"/>
    <w:bookmarkStart w:name="z172" w:id="160"/>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3"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4"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5"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6"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7"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8"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9"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0"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81"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2"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3"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4"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5" w:id="173"/>
    <w:p>
      <w:pPr>
        <w:spacing w:after="0"/>
        <w:ind w:left="0"/>
        <w:jc w:val="left"/>
      </w:pPr>
      <w:r>
        <w:rPr>
          <w:rFonts w:ascii="Times New Roman"/>
          <w:b/>
          <w:i w:val="false"/>
          <w:color w:val="000000"/>
        </w:rPr>
        <w:t xml:space="preserve"> 5.6. Мәслихаттардағы депутаттық бірлестіктер.</w:t>
      </w:r>
    </w:p>
    <w:bookmarkEnd w:id="173"/>
    <w:bookmarkStart w:name="z186"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74"/>
    <w:bookmarkStart w:name="z187"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8"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9"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77"/>
    <w:bookmarkStart w:name="z190"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78"/>
    <w:bookmarkStart w:name="z191" w:id="179"/>
    <w:p>
      <w:pPr>
        <w:spacing w:after="0"/>
        <w:ind w:left="0"/>
        <w:jc w:val="both"/>
      </w:pPr>
      <w:r>
        <w:rPr>
          <w:rFonts w:ascii="Times New Roman"/>
          <w:b w:val="false"/>
          <w:i w:val="false"/>
          <w:color w:val="000000"/>
          <w:sz w:val="28"/>
        </w:rPr>
        <w:t>
      3) мәслихат шешімдерінің жобаларына түзетулер ұсынуы;</w:t>
      </w:r>
    </w:p>
    <w:bookmarkEnd w:id="179"/>
    <w:bookmarkStart w:name="z192" w:id="180"/>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80"/>
    <w:bookmarkStart w:name="z193"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81"/>
    <w:bookmarkStart w:name="z194" w:id="182"/>
    <w:p>
      <w:pPr>
        <w:spacing w:after="0"/>
        <w:ind w:left="0"/>
        <w:jc w:val="left"/>
      </w:pPr>
      <w:r>
        <w:rPr>
          <w:rFonts w:ascii="Times New Roman"/>
          <w:b/>
          <w:i w:val="false"/>
          <w:color w:val="000000"/>
        </w:rPr>
        <w:t xml:space="preserve">  6. Депутаттық этика.</w:t>
      </w:r>
    </w:p>
    <w:bookmarkEnd w:id="182"/>
    <w:bookmarkStart w:name="z195" w:id="183"/>
    <w:p>
      <w:pPr>
        <w:spacing w:after="0"/>
        <w:ind w:left="0"/>
        <w:jc w:val="both"/>
      </w:pPr>
      <w:r>
        <w:rPr>
          <w:rFonts w:ascii="Times New Roman"/>
          <w:b w:val="false"/>
          <w:i w:val="false"/>
          <w:color w:val="000000"/>
          <w:sz w:val="28"/>
        </w:rPr>
        <w:t>
      64. Мәслихат депутаттары:</w:t>
      </w:r>
    </w:p>
    <w:bookmarkEnd w:id="183"/>
    <w:bookmarkStart w:name="z196"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84"/>
    <w:bookmarkStart w:name="z197" w:id="18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85"/>
    <w:bookmarkStart w:name="z198"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9" w:id="1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87"/>
    <w:bookmarkStart w:name="z200"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1" w:id="189"/>
    <w:p>
      <w:pPr>
        <w:spacing w:after="0"/>
        <w:ind w:left="0"/>
        <w:jc w:val="both"/>
      </w:pPr>
      <w:r>
        <w:rPr>
          <w:rFonts w:ascii="Times New Roman"/>
          <w:b w:val="false"/>
          <w:i w:val="false"/>
          <w:color w:val="000000"/>
          <w:sz w:val="28"/>
        </w:rPr>
        <w:t>
      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89"/>
    <w:bookmarkStart w:name="z202"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90"/>
    <w:bookmarkStart w:name="z203" w:id="191"/>
    <w:p>
      <w:pPr>
        <w:spacing w:after="0"/>
        <w:ind w:left="0"/>
        <w:jc w:val="both"/>
      </w:pPr>
      <w:r>
        <w:rPr>
          <w:rFonts w:ascii="Times New Roman"/>
          <w:b w:val="false"/>
          <w:i w:val="false"/>
          <w:color w:val="000000"/>
          <w:sz w:val="28"/>
        </w:rPr>
        <w:t>
      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91"/>
    <w:bookmarkStart w:name="z204" w:id="192"/>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92"/>
    <w:bookmarkStart w:name="z205" w:id="193"/>
    <w:p>
      <w:pPr>
        <w:spacing w:after="0"/>
        <w:ind w:left="0"/>
        <w:jc w:val="both"/>
      </w:pPr>
      <w:r>
        <w:rPr>
          <w:rFonts w:ascii="Times New Roman"/>
          <w:b w:val="false"/>
          <w:i w:val="false"/>
          <w:color w:val="000000"/>
          <w:sz w:val="28"/>
        </w:rPr>
        <w:t xml:space="preserve">
      69.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93"/>
    <w:bookmarkStart w:name="z206" w:id="194"/>
    <w:p>
      <w:pPr>
        <w:spacing w:after="0"/>
        <w:ind w:left="0"/>
        <w:jc w:val="left"/>
      </w:pPr>
      <w:r>
        <w:rPr>
          <w:rFonts w:ascii="Times New Roman"/>
          <w:b/>
          <w:i w:val="false"/>
          <w:color w:val="000000"/>
        </w:rPr>
        <w:t xml:space="preserve"> 7-тарау. Мәслихат депутаттарының біліктілігін арттыру.</w:t>
      </w:r>
    </w:p>
    <w:bookmarkEnd w:id="194"/>
    <w:bookmarkStart w:name="z207"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8"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9"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0"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1"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2" w:id="200"/>
    <w:p>
      <w:pPr>
        <w:spacing w:after="0"/>
        <w:ind w:left="0"/>
        <w:jc w:val="left"/>
      </w:pPr>
      <w:r>
        <w:rPr>
          <w:rFonts w:ascii="Times New Roman"/>
          <w:b/>
          <w:i w:val="false"/>
          <w:color w:val="000000"/>
        </w:rPr>
        <w:t xml:space="preserve"> 9. Мәслихат аппаратының жұмысын ұйымдастыру.</w:t>
      </w:r>
    </w:p>
    <w:bookmarkEnd w:id="200"/>
    <w:bookmarkStart w:name="z213"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201"/>
    <w:bookmarkStart w:name="z214" w:id="202"/>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202"/>
    <w:bookmarkStart w:name="z215"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6" w:id="204"/>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4"/>
    <w:bookmarkStart w:name="z217" w:id="205"/>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5"/>
    <w:bookmarkStart w:name="z218" w:id="20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