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e645" w14:textId="f5fe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2017 жылғы 26 қазандағы № 24-124 "Алматы облысының қалалары мен елді мекендерінің аумақтарын абаттандырудың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2022 жылғы 8 тамыздағы № 24-114 шешімі. Күші жойылды - Алматы облыстық мәслихатының 2024 жылғы 25 қыркүйектегі № 26-133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25.09.2024 </w:t>
      </w:r>
      <w:r>
        <w:rPr>
          <w:rFonts w:ascii="Times New Roman"/>
          <w:b w:val="false"/>
          <w:i w:val="false"/>
          <w:color w:val="ff0000"/>
          <w:sz w:val="28"/>
        </w:rPr>
        <w:t>№ 26-133</w:t>
      </w:r>
      <w:r>
        <w:rPr>
          <w:rFonts w:ascii="Times New Roman"/>
          <w:b w:val="false"/>
          <w:i w:val="false"/>
          <w:color w:val="ff0000"/>
          <w:sz w:val="28"/>
        </w:rPr>
        <w:t xml:space="preserve">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2015 жылғы 20 наурыздағы Қазақстан Республикасы Ұлттық экономика министрінің </w:t>
      </w:r>
      <w:r>
        <w:rPr>
          <w:rFonts w:ascii="Times New Roman"/>
          <w:b w:val="false"/>
          <w:i w:val="false"/>
          <w:color w:val="000000"/>
          <w:sz w:val="28"/>
        </w:rPr>
        <w:t>№ 235</w:t>
      </w:r>
      <w:r>
        <w:rPr>
          <w:rFonts w:ascii="Times New Roman"/>
          <w:b w:val="false"/>
          <w:i w:val="false"/>
          <w:color w:val="000000"/>
          <w:sz w:val="28"/>
        </w:rPr>
        <w:t xml:space="preserve"> бұйрығына (Нормативтік құқықтық актілерді мемлекеттік тіркеу тізілімінде № 10886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қалалары мен елді мекендерінің аумақтарын абаттандырудың қағидаларын бекіту туралы" 2017 жылғы 26 қазандағы № 24-124 (Нормативтік құқықтық актілерді мемлекеттік тіркеу тізілімінде </w:t>
      </w:r>
      <w:r>
        <w:rPr>
          <w:rFonts w:ascii="Times New Roman"/>
          <w:b w:val="false"/>
          <w:i w:val="false"/>
          <w:color w:val="000000"/>
          <w:sz w:val="28"/>
        </w:rPr>
        <w:t>№ 4386</w:t>
      </w:r>
      <w:r>
        <w:rPr>
          <w:rFonts w:ascii="Times New Roman"/>
          <w:b w:val="false"/>
          <w:i w:val="false"/>
          <w:color w:val="000000"/>
          <w:sz w:val="28"/>
        </w:rPr>
        <w:t xml:space="preserve"> тіркелген)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хатшысының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"8" тамыз № 24-114 шешіміне қосымша</w:t>
            </w:r>
          </w:p>
        </w:tc>
      </w:tr>
    </w:tbl>
    <w:p>
      <w:pPr>
        <w:spacing w:after="0"/>
        <w:ind w:left="0"/>
        <w:jc w:val="left"/>
      </w:pP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Алматы облысының қалалары мен елді мекендерінің аумақтарын абаттандырудың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облысының қалалары мен елді мекендерінің аумақтарын абаттандыру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(бұдан әрі –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End w:id="6"/>
    <w:bookmarkStart w:name="z16" w:id="7"/>
    <w:p>
      <w:pPr>
        <w:spacing w:after="0"/>
        <w:ind w:left="0"/>
        <w:jc w:val="both"/>
      </w:pPr>
      <w:r>
        <w:rPr>
          <w:rFonts w:ascii="Times New Roman"/>
          <w:b w:val="false"/>
          <w:i w:val="false"/>
          <w:color w:val="000000"/>
          <w:sz w:val="28"/>
        </w:rPr>
        <w:t>
      2. Қағидалар Алматы облысының қалалары мен елді мекендерінің аумақтарын абаттандыру саласындағы тәртіпті айқындайды және қатынастарды реттейді.</w:t>
      </w:r>
    </w:p>
    <w:bookmarkEnd w:id="7"/>
    <w:bookmarkStart w:name="z17"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19" w:id="10"/>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End w:id="10"/>
    <w:bookmarkStart w:name="z20" w:id="11"/>
    <w:p>
      <w:pPr>
        <w:spacing w:after="0"/>
        <w:ind w:left="0"/>
        <w:jc w:val="both"/>
      </w:pPr>
      <w:r>
        <w:rPr>
          <w:rFonts w:ascii="Times New Roman"/>
          <w:b w:val="false"/>
          <w:i w:val="false"/>
          <w:color w:val="000000"/>
          <w:sz w:val="28"/>
        </w:rPr>
        <w:t>
      2) қатты тұрмыстық қалдықтар – қатты түрдегі коммуналдық қалдықтар;</w:t>
      </w:r>
    </w:p>
    <w:bookmarkEnd w:id="11"/>
    <w:bookmarkStart w:name="z21" w:id="12"/>
    <w:p>
      <w:pPr>
        <w:spacing w:after="0"/>
        <w:ind w:left="0"/>
        <w:jc w:val="both"/>
      </w:pPr>
      <w:r>
        <w:rPr>
          <w:rFonts w:ascii="Times New Roman"/>
          <w:b w:val="false"/>
          <w:i w:val="false"/>
          <w:color w:val="000000"/>
          <w:sz w:val="28"/>
        </w:rPr>
        <w:t>
      3)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12"/>
    <w:bookmarkStart w:name="z22" w:id="13"/>
    <w:p>
      <w:pPr>
        <w:spacing w:after="0"/>
        <w:ind w:left="0"/>
        <w:jc w:val="both"/>
      </w:pPr>
      <w:r>
        <w:rPr>
          <w:rFonts w:ascii="Times New Roman"/>
          <w:b w:val="false"/>
          <w:i w:val="false"/>
          <w:color w:val="000000"/>
          <w:sz w:val="28"/>
        </w:rPr>
        <w:t>
      4)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3"/>
    <w:bookmarkStart w:name="z23" w:id="14"/>
    <w:p>
      <w:pPr>
        <w:spacing w:after="0"/>
        <w:ind w:left="0"/>
        <w:jc w:val="both"/>
      </w:pPr>
      <w:r>
        <w:rPr>
          <w:rFonts w:ascii="Times New Roman"/>
          <w:b w:val="false"/>
          <w:i w:val="false"/>
          <w:color w:val="000000"/>
          <w:sz w:val="28"/>
        </w:rPr>
        <w:t>
      5)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4"/>
    <w:bookmarkStart w:name="z24" w:id="15"/>
    <w:p>
      <w:pPr>
        <w:spacing w:after="0"/>
        <w:ind w:left="0"/>
        <w:jc w:val="both"/>
      </w:pPr>
      <w:r>
        <w:rPr>
          <w:rFonts w:ascii="Times New Roman"/>
          <w:b w:val="false"/>
          <w:i w:val="false"/>
          <w:color w:val="000000"/>
          <w:sz w:val="28"/>
        </w:rPr>
        <w:t>
      6) ұйым – абаттандыру саласында маманданып жүрген жеке немесе заңды тұлға;</w:t>
      </w:r>
    </w:p>
    <w:bookmarkEnd w:id="15"/>
    <w:bookmarkStart w:name="z25" w:id="16"/>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16"/>
    <w:bookmarkStart w:name="z26" w:id="17"/>
    <w:p>
      <w:pPr>
        <w:spacing w:after="0"/>
        <w:ind w:left="0"/>
        <w:jc w:val="both"/>
      </w:pPr>
      <w:r>
        <w:rPr>
          <w:rFonts w:ascii="Times New Roman"/>
          <w:b w:val="false"/>
          <w:i w:val="false"/>
          <w:color w:val="000000"/>
          <w:sz w:val="28"/>
        </w:rPr>
        <w:t>
      7)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7"/>
    <w:bookmarkStart w:name="z27" w:id="18"/>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8"/>
    <w:bookmarkStart w:name="z28" w:id="19"/>
    <w:p>
      <w:pPr>
        <w:spacing w:after="0"/>
        <w:ind w:left="0"/>
        <w:jc w:val="left"/>
      </w:pPr>
      <w:r>
        <w:rPr>
          <w:rFonts w:ascii="Times New Roman"/>
          <w:b/>
          <w:i w:val="false"/>
          <w:color w:val="000000"/>
        </w:rPr>
        <w:t xml:space="preserve"> 2-тарау. Қалалар мен елді мекендердің аумақтарын абаттандыру</w:t>
      </w:r>
    </w:p>
    <w:bookmarkEnd w:id="19"/>
    <w:bookmarkStart w:name="z29" w:id="20"/>
    <w:p>
      <w:pPr>
        <w:spacing w:after="0"/>
        <w:ind w:left="0"/>
        <w:jc w:val="left"/>
      </w:pPr>
      <w:r>
        <w:rPr>
          <w:rFonts w:ascii="Times New Roman"/>
          <w:b/>
          <w:i w:val="false"/>
          <w:color w:val="000000"/>
        </w:rPr>
        <w:t xml:space="preserve"> 1-параграф. Тазалық пен тәртіпті қамтамасыз ету</w:t>
      </w:r>
    </w:p>
    <w:bookmarkEnd w:id="20"/>
    <w:bookmarkStart w:name="z30" w:id="21"/>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21"/>
    <w:bookmarkStart w:name="z31" w:id="22"/>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22"/>
    <w:bookmarkStart w:name="z32" w:id="23"/>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23"/>
    <w:bookmarkStart w:name="z33" w:id="24"/>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24"/>
    <w:bookmarkStart w:name="z34" w:id="25"/>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25"/>
    <w:bookmarkStart w:name="z35" w:id="26"/>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26"/>
    <w:bookmarkStart w:name="z36" w:id="27"/>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27"/>
    <w:bookmarkStart w:name="z37" w:id="28"/>
    <w:p>
      <w:pPr>
        <w:spacing w:after="0"/>
        <w:ind w:left="0"/>
        <w:jc w:val="left"/>
      </w:pPr>
      <w:r>
        <w:rPr>
          <w:rFonts w:ascii="Times New Roman"/>
          <w:b/>
          <w:i w:val="false"/>
          <w:color w:val="000000"/>
        </w:rPr>
        <w:t xml:space="preserve"> 2-параграф. Аумақтарды жинауды ұйымдастыру</w:t>
      </w:r>
    </w:p>
    <w:bookmarkEnd w:id="28"/>
    <w:bookmarkStart w:name="z38" w:id="29"/>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29"/>
    <w:bookmarkStart w:name="z39" w:id="30"/>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30"/>
    <w:bookmarkStart w:name="z40" w:id="31"/>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31"/>
    <w:bookmarkStart w:name="z41" w:id="32"/>
    <w:p>
      <w:pPr>
        <w:spacing w:after="0"/>
        <w:ind w:left="0"/>
        <w:jc w:val="both"/>
      </w:pPr>
      <w:r>
        <w:rPr>
          <w:rFonts w:ascii="Times New Roman"/>
          <w:b w:val="false"/>
          <w:i w:val="false"/>
          <w:color w:val="000000"/>
          <w:sz w:val="28"/>
        </w:rPr>
        <w:t>
      3) сыпыру;</w:t>
      </w:r>
    </w:p>
    <w:bookmarkEnd w:id="32"/>
    <w:bookmarkStart w:name="z42" w:id="33"/>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33"/>
    <w:bookmarkStart w:name="z43" w:id="34"/>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34"/>
    <w:bookmarkStart w:name="z44" w:id="35"/>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35"/>
    <w:bookmarkStart w:name="z45" w:id="36"/>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36"/>
    <w:bookmarkStart w:name="z46" w:id="37"/>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37"/>
    <w:bookmarkStart w:name="z47" w:id="38"/>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38"/>
    <w:bookmarkStart w:name="z48" w:id="39"/>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39"/>
    <w:bookmarkStart w:name="z49" w:id="40"/>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40"/>
    <w:bookmarkStart w:name="z50" w:id="41"/>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41"/>
    <w:bookmarkStart w:name="z51" w:id="42"/>
    <w:p>
      <w:pPr>
        <w:spacing w:after="0"/>
        <w:ind w:left="0"/>
        <w:jc w:val="both"/>
      </w:pPr>
      <w:r>
        <w:rPr>
          <w:rFonts w:ascii="Times New Roman"/>
          <w:b w:val="false"/>
          <w:i w:val="false"/>
          <w:color w:val="000000"/>
          <w:sz w:val="28"/>
        </w:rPr>
        <w:t>
      15. Көшелер мен өтпе жолдардан қарды шығару жергілікті атқарушы органдар айқындаған жерлерге жүзеге асырылады.</w:t>
      </w:r>
    </w:p>
    <w:bookmarkEnd w:id="42"/>
    <w:bookmarkStart w:name="z52" w:id="43"/>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43"/>
    <w:bookmarkStart w:name="z53" w:id="44"/>
    <w:p>
      <w:pPr>
        <w:spacing w:after="0"/>
        <w:ind w:left="0"/>
        <w:jc w:val="left"/>
      </w:pPr>
      <w:r>
        <w:rPr>
          <w:rFonts w:ascii="Times New Roman"/>
          <w:b/>
          <w:i w:val="false"/>
          <w:color w:val="000000"/>
        </w:rPr>
        <w:t xml:space="preserve"> 3-параграф. Қалдықтарды жинау және шығару</w:t>
      </w:r>
    </w:p>
    <w:bookmarkEnd w:id="44"/>
    <w:bookmarkStart w:name="z54" w:id="45"/>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45"/>
    <w:bookmarkStart w:name="z55" w:id="46"/>
    <w:p>
      <w:pPr>
        <w:spacing w:after="0"/>
        <w:ind w:left="0"/>
        <w:jc w:val="both"/>
      </w:pPr>
      <w:r>
        <w:rPr>
          <w:rFonts w:ascii="Times New Roman"/>
          <w:b w:val="false"/>
          <w:i w:val="false"/>
          <w:color w:val="000000"/>
          <w:sz w:val="28"/>
        </w:rPr>
        <w:t>
      18.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w:t>
      </w:r>
    </w:p>
    <w:bookmarkEnd w:id="46"/>
    <w:bookmarkStart w:name="z56" w:id="47"/>
    <w:p>
      <w:pPr>
        <w:spacing w:after="0"/>
        <w:ind w:left="0"/>
        <w:jc w:val="both"/>
      </w:pPr>
      <w:r>
        <w:rPr>
          <w:rFonts w:ascii="Times New Roman"/>
          <w:b w:val="false"/>
          <w:i w:val="false"/>
          <w:color w:val="000000"/>
          <w:sz w:val="28"/>
        </w:rPr>
        <w:t>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қоқыс шығаруды жүзеге асыратын ұйыммен шарт бойынша шығаруы тиіс.</w:t>
      </w:r>
    </w:p>
    <w:bookmarkEnd w:id="47"/>
    <w:bookmarkStart w:name="z57" w:id="48"/>
    <w:p>
      <w:pPr>
        <w:spacing w:after="0"/>
        <w:ind w:left="0"/>
        <w:jc w:val="both"/>
      </w:pPr>
      <w:r>
        <w:rPr>
          <w:rFonts w:ascii="Times New Roman"/>
          <w:b w:val="false"/>
          <w:i w:val="false"/>
          <w:color w:val="000000"/>
          <w:sz w:val="28"/>
        </w:rPr>
        <w:t xml:space="preserve">
      20. Үй иелерінің аумағында Қазақстан Республикасы Ұлттық экономика министрінің бұйрығымен бекітілген "Коммуналдық мақсаттағы объектілерге қойылатын санитариялық-эпидемиологиялық талаптар" санитариялық қағидаларының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м.а.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55, 56, 57 және 58-тармақтарының талаптарына сәйкес мамандандырылған көлік үшін ыңғайлы кірме жолдармен контейнерлерді орналастыруға арналған арнайы алаңдар болады.</w:t>
      </w:r>
    </w:p>
    <w:bookmarkEnd w:id="48"/>
    <w:bookmarkStart w:name="z58" w:id="49"/>
    <w:p>
      <w:pPr>
        <w:spacing w:after="0"/>
        <w:ind w:left="0"/>
        <w:jc w:val="both"/>
      </w:pPr>
      <w:r>
        <w:rPr>
          <w:rFonts w:ascii="Times New Roman"/>
          <w:b w:val="false"/>
          <w:i w:val="false"/>
          <w:color w:val="000000"/>
          <w:sz w:val="28"/>
        </w:rPr>
        <w:t>
      21. Қатты тұрмыстық қалдықтарға арналған контейнерлерге және контейнерлік алаңдарда күл тастауға және жинауға жол берілмейді.</w:t>
      </w:r>
    </w:p>
    <w:bookmarkEnd w:id="49"/>
    <w:bookmarkStart w:name="z59" w:id="50"/>
    <w:p>
      <w:pPr>
        <w:spacing w:after="0"/>
        <w:ind w:left="0"/>
        <w:jc w:val="both"/>
      </w:pPr>
      <w:r>
        <w:rPr>
          <w:rFonts w:ascii="Times New Roman"/>
          <w:b w:val="false"/>
          <w:i w:val="false"/>
          <w:color w:val="000000"/>
          <w:sz w:val="28"/>
        </w:rPr>
        <w:t>
      22.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50"/>
    <w:bookmarkStart w:name="z60" w:id="51"/>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51"/>
    <w:bookmarkStart w:name="z61" w:id="52"/>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52"/>
    <w:bookmarkStart w:name="z62" w:id="53"/>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53"/>
    <w:bookmarkStart w:name="z63" w:id="54"/>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54"/>
    <w:bookmarkStart w:name="z64" w:id="55"/>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55"/>
    <w:bookmarkStart w:name="z65" w:id="56"/>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56"/>
    <w:bookmarkStart w:name="z66" w:id="57"/>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57"/>
    <w:bookmarkStart w:name="z67" w:id="58"/>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58"/>
    <w:bookmarkStart w:name="z68" w:id="59"/>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59"/>
    <w:bookmarkStart w:name="z69" w:id="60"/>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60"/>
    <w:bookmarkStart w:name="z70" w:id="61"/>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61"/>
    <w:bookmarkStart w:name="z71" w:id="62"/>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62"/>
    <w:bookmarkStart w:name="z72" w:id="63"/>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63"/>
    <w:bookmarkStart w:name="z73" w:id="64"/>
    <w:p>
      <w:pPr>
        <w:spacing w:after="0"/>
        <w:ind w:left="0"/>
        <w:jc w:val="both"/>
      </w:pPr>
      <w:r>
        <w:rPr>
          <w:rFonts w:ascii="Times New Roman"/>
          <w:b w:val="false"/>
          <w:i w:val="false"/>
          <w:color w:val="000000"/>
          <w:sz w:val="28"/>
        </w:rPr>
        <w:t>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64"/>
    <w:bookmarkStart w:name="z74" w:id="65"/>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65"/>
    <w:bookmarkStart w:name="z75" w:id="66"/>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66"/>
    <w:bookmarkStart w:name="z76" w:id="67"/>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67"/>
    <w:bookmarkStart w:name="z77" w:id="68"/>
    <w:p>
      <w:pPr>
        <w:spacing w:after="0"/>
        <w:ind w:left="0"/>
        <w:jc w:val="both"/>
      </w:pPr>
      <w:r>
        <w:rPr>
          <w:rFonts w:ascii="Times New Roman"/>
          <w:b w:val="false"/>
          <w:i w:val="false"/>
          <w:color w:val="000000"/>
          <w:sz w:val="28"/>
        </w:rPr>
        <w:t>
      34. Өз еркімен ғимараттардың қасбеттерін және олардың конструктивтік элементтерін қайта жабдықтауға жол берілмейді.</w:t>
      </w:r>
    </w:p>
    <w:bookmarkEnd w:id="68"/>
    <w:bookmarkStart w:name="z78" w:id="69"/>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69"/>
    <w:bookmarkStart w:name="z79" w:id="70"/>
    <w:p>
      <w:pPr>
        <w:spacing w:after="0"/>
        <w:ind w:left="0"/>
        <w:jc w:val="both"/>
      </w:pPr>
      <w:r>
        <w:rPr>
          <w:rFonts w:ascii="Times New Roman"/>
          <w:b w:val="false"/>
          <w:i w:val="false"/>
          <w:color w:val="000000"/>
          <w:sz w:val="28"/>
        </w:rPr>
        <w:t>
      35.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70"/>
    <w:bookmarkStart w:name="z80" w:id="71"/>
    <w:p>
      <w:pPr>
        <w:spacing w:after="0"/>
        <w:ind w:left="0"/>
        <w:jc w:val="both"/>
      </w:pPr>
      <w:r>
        <w:rPr>
          <w:rFonts w:ascii="Times New Roman"/>
          <w:b w:val="false"/>
          <w:i w:val="false"/>
          <w:color w:val="000000"/>
          <w:sz w:val="28"/>
        </w:rPr>
        <w:t>
      36.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71"/>
    <w:bookmarkStart w:name="z81" w:id="72"/>
    <w:p>
      <w:pPr>
        <w:spacing w:after="0"/>
        <w:ind w:left="0"/>
        <w:jc w:val="both"/>
      </w:pPr>
      <w:r>
        <w:rPr>
          <w:rFonts w:ascii="Times New Roman"/>
          <w:b w:val="false"/>
          <w:i w:val="false"/>
          <w:color w:val="000000"/>
          <w:sz w:val="28"/>
        </w:rPr>
        <w:t>
      37.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72"/>
    <w:bookmarkStart w:name="z82" w:id="73"/>
    <w:p>
      <w:pPr>
        <w:spacing w:after="0"/>
        <w:ind w:left="0"/>
        <w:jc w:val="both"/>
      </w:pPr>
      <w:r>
        <w:rPr>
          <w:rFonts w:ascii="Times New Roman"/>
          <w:b w:val="false"/>
          <w:i w:val="false"/>
          <w:color w:val="000000"/>
          <w:sz w:val="28"/>
        </w:rPr>
        <w:t>
      38.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73"/>
    <w:bookmarkStart w:name="z83" w:id="74"/>
    <w:p>
      <w:pPr>
        <w:spacing w:after="0"/>
        <w:ind w:left="0"/>
        <w:jc w:val="both"/>
      </w:pPr>
      <w:r>
        <w:rPr>
          <w:rFonts w:ascii="Times New Roman"/>
          <w:b w:val="false"/>
          <w:i w:val="false"/>
          <w:color w:val="000000"/>
          <w:sz w:val="28"/>
        </w:rPr>
        <w:t>
      39. Уәкілетті орган коммуналдық меншіктегі субұрқақтардың тиісті жағдайын және пайдаланылуын қамтамасыз етеді.</w:t>
      </w:r>
    </w:p>
    <w:bookmarkEnd w:id="74"/>
    <w:bookmarkStart w:name="z84" w:id="75"/>
    <w:p>
      <w:pPr>
        <w:spacing w:after="0"/>
        <w:ind w:left="0"/>
        <w:jc w:val="both"/>
      </w:pPr>
      <w:r>
        <w:rPr>
          <w:rFonts w:ascii="Times New Roman"/>
          <w:b w:val="false"/>
          <w:i w:val="false"/>
          <w:color w:val="000000"/>
          <w:sz w:val="28"/>
        </w:rPr>
        <w:t>
      40.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75"/>
    <w:bookmarkStart w:name="z85" w:id="76"/>
    <w:p>
      <w:pPr>
        <w:spacing w:after="0"/>
        <w:ind w:left="0"/>
        <w:jc w:val="both"/>
      </w:pPr>
      <w:r>
        <w:rPr>
          <w:rFonts w:ascii="Times New Roman"/>
          <w:b w:val="false"/>
          <w:i w:val="false"/>
          <w:color w:val="000000"/>
          <w:sz w:val="28"/>
        </w:rPr>
        <w:t>
      41.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