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d735" w14:textId="95fd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Абай ауылыдық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72 175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63 845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ауылдық округінің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3450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Хромтау аудандық мәслихатының "2023-2025 жылдарға арналған Абай ауылдық округінің бюджетін бекіту туралы" шешіміне сәйкес аудандық бюджеттен қаланың бюджетіне 2023 жылға берілетін субвенция көлемі 27 473,0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Хромтау аудандық мәслихатының "2022-2024 жылдарға арналған Абай ауылдық округінің бюджетін бекіту туралы" шешіміне сәйкес аудандық бюджеттен 2023 жылға арналған қаланың бюджетіне 37 500,0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Абай ауылыдық округінің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ауылыдық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