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e7d5" w14:textId="4c9e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Ақтөбе облысы Хромтау ауданы әкімдігінің 2022 жылғы 5 желтоқсандағы № 265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"ERG Exploration" жауапкершілігі шектеулі серіктестігінің қатынас хаты негізінде Хромтау ауданының әкімдігі ҚАУЛЫ ЕТЕДІ:</w:t>
      </w:r>
    </w:p>
    <w:bookmarkEnd w:id="0"/>
    <w:bookmarkStart w:name="z3" w:id="1"/>
    <w:p>
      <w:pPr>
        <w:spacing w:after="0"/>
        <w:ind w:left="0"/>
        <w:jc w:val="both"/>
      </w:pPr>
      <w:r>
        <w:rPr>
          <w:rFonts w:ascii="Times New Roman"/>
          <w:b w:val="false"/>
          <w:i w:val="false"/>
          <w:color w:val="000000"/>
          <w:sz w:val="28"/>
        </w:rPr>
        <w:t>
      1. "ERG Exploration" жауапкершілігі шектеулі серіктестігіне Ақтөбе облысы, Хромтау ауданы, Абай, Құдықсай және Табантал ауылдық округтері аумағында орналасқан пайдалы қазбаларды барлау жұмыстарын жүргізу үшін, 2028 жылдың 27 қазанына дейін, жалпы алаңы 30415, 3687 гектар жер учаскесіне, жеке меншік иелерінен немесе жер пайдаланушылардан жер учаскелерін алып қоймай жария сервитут белгіленсін.</w:t>
      </w:r>
    </w:p>
    <w:bookmarkEnd w:id="1"/>
    <w:bookmarkStart w:name="z4" w:id="2"/>
    <w:p>
      <w:pPr>
        <w:spacing w:after="0"/>
        <w:ind w:left="0"/>
        <w:jc w:val="both"/>
      </w:pPr>
      <w:r>
        <w:rPr>
          <w:rFonts w:ascii="Times New Roman"/>
          <w:b w:val="false"/>
          <w:i w:val="false"/>
          <w:color w:val="000000"/>
          <w:sz w:val="28"/>
        </w:rPr>
        <w:t>
      2. "Ақтөбе облысының Хромтау аудандық ауыл шаруашылығы және жер қатынастары бөлімі" мемлекеттік мекемесі мен "ERG Exploration" жауапкершілігі шектеулі серіктестігі өзара жария сервитут жөніндегі шарт жасақтасын.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Хромтау ауданы әкімінің орынбасары С. Жаконовке жүктелсін.</w:t>
      </w:r>
    </w:p>
    <w:bookmarkEnd w:id="3"/>
    <w:bookmarkStart w:name="z6" w:id="4"/>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2022 жылғы 5 желтоқсаннан бастап туындаған құқықтық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