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2c45" w14:textId="4622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"SilkNetCom" жауапкершілігі шектеулі серіктестігінің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2022 жылғы 5 сәуірдегі № 77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"SilkNetCom" жауапкершілігі шектеулі серіктестігінің қатынас хаты негізінде Хромтау ауданының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"SilkNetCom" жауапкершілігі шектеулі серіктестігіне Ақтөбе облысы, Хромтау ауданы, Никельтау ауылы аумағында орналасқан талшықты-оптикалық байланыс желісін (ТОБЖ) пайдалану үшін жалпы алаңы 0,32 гектар жер учаскесіне жеке меншік иелерінен немесе жер пайдаланушылардан жер учаскелерін алып қоймай 2031 жылдың 12 қазанына дейін, жария сервитут белгіленсін.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Хромтау аудандық ауыл шаруашылығы және жер қатынастары бөлімі" мемлекеттік мекемесі мен "SilkNetCom" жауапкершілігі шектеулі серіктестігі өзара жария сервитут жөніндегі шарт жасақтасын.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Хромтау ауданы әкімінің орынбасары С. Жаконовке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 және 2022 жылғы 5 сәуірден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