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adff" w14:textId="7c1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Кеңестуы ауылдық округ бюджетін бекіту туралы" 2021 жылғы 30 желтоқсандағы № 151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21 маусымдағы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Кеңестуы ауылдық округ бюджетін бекіту туралы" 2021 жылғы 30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Кеңестуы ауылдық бюджеті осы шешімдегі 1, 2 және 3–қосымшаларға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52 740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48 226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"2022–2024 жылдарға арналған республикалық бюджет туралы" Заңының 9–бабына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19 450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46 302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сондай–ақ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20 191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мөлшерi – 48 032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37 389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Кеңестуы ауылдық округ бюджетінде аудандық бюджеттен 3 390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