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68ef" w14:textId="54e6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Қобда ауданы әкімдігінің 2022 жылғы 19 желтоқсандағы № 399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 жылға Қобда ауданы бойыншаата-анасынан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Start w:name="z4" w:id="0"/>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0"/>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Қобда ауданы әкімдігінің интернет-ресурсында орналастырылуын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Қобда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2023 жылғы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"19" </w:t>
            </w:r>
            <w:r>
              <w:br/>
            </w:r>
            <w:r>
              <w:rPr>
                <w:rFonts w:ascii="Times New Roman"/>
                <w:b w:val="false"/>
                <w:i w:val="false"/>
                <w:color w:val="000000"/>
                <w:sz w:val="20"/>
              </w:rPr>
              <w:t xml:space="preserve">желтоқсандағы № 399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2023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жұмысын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мәдениет және тілдерді дамыту бөлімі"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ауданының жұмыспен қамту орталығы"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