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975f" w14:textId="6c39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ауданында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Ақтөбе облысы Қобда ауданы әкімдігінің 2022 жылғы 11 мамырдағы № 158 қаулысы</w:t>
      </w:r>
    </w:p>
    <w:p>
      <w:pPr>
        <w:spacing w:after="0"/>
        <w:ind w:left="0"/>
        <w:jc w:val="left"/>
      </w:pP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w:t>
      </w:r>
      <w:r>
        <w:rPr>
          <w:rFonts w:ascii="Times New Roman"/>
          <w:b w:val="false"/>
          <w:i w:val="false"/>
          <w:color w:val="000000"/>
          <w:sz w:val="28"/>
        </w:rPr>
        <w:t xml:space="preserve">, Қазақстан Республикасы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"Коммуналдық қалдықтардың түзілу және жинақталау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Қобда ауданы коммуналдық қалдықтардың түзілу және жинақталу нормаларын есептеу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"Қобда аудандық сәулет, құрылыс, тұрғын үй-коммуналдық шаруашылығы, жолаушылар көлігі және автомобиль жолдары бөлімі" мемлекеттік мекемесі заңнамада көрсетілген тәртіппен:</w:t>
      </w:r>
    </w:p>
    <w:p>
      <w:pPr>
        <w:spacing w:after="0"/>
        <w:ind w:left="0"/>
        <w:jc w:val="both"/>
      </w:pPr>
      <w:r>
        <w:rPr>
          <w:rFonts w:ascii="Times New Roman"/>
          <w:b w:val="false"/>
          <w:i w:val="false"/>
          <w:color w:val="000000"/>
          <w:sz w:val="28"/>
        </w:rPr>
        <w:t>
      1) осы қаулының Қазақстан Республикасы нормативтік құқықтық актілерінің эталондық бақылау банкіне ресми жариялануын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облысы Қобда ауданы әкімдігінің 14.06.2022 </w:t>
      </w:r>
      <w:r>
        <w:rPr>
          <w:rFonts w:ascii="Times New Roman"/>
          <w:b w:val="false"/>
          <w:i w:val="false"/>
          <w:color w:val="000000"/>
          <w:sz w:val="28"/>
        </w:rPr>
        <w:t>№ 191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енгізілсін).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2022 жылғы 11 мамырдағы </w:t>
            </w:r>
            <w:r>
              <w:br/>
            </w:r>
            <w:r>
              <w:rPr>
                <w:rFonts w:ascii="Times New Roman"/>
                <w:b w:val="false"/>
                <w:i w:val="false"/>
                <w:color w:val="000000"/>
                <w:sz w:val="20"/>
              </w:rPr>
              <w:t>№ 158 қаулысына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Қобда ауданында коммуналдық қалдықтардың түзілу және жинақталу нормаларын есептеудің қағидалары</w:t>
      </w:r>
    </w:p>
    <w:p>
      <w:pPr>
        <w:spacing w:after="0"/>
        <w:ind w:left="0"/>
        <w:jc w:val="both"/>
      </w:pPr>
      <w:r>
        <w:rPr>
          <w:rFonts w:ascii="Times New Roman"/>
          <w:b w:val="false"/>
          <w:i w:val="false"/>
          <w:color w:val="ff0000"/>
          <w:sz w:val="28"/>
        </w:rPr>
        <w:t xml:space="preserve">
      Ескерту. Қағидалар жаңа редакцияда - Ақтөбе облысы Қобда ауданы әкімдігінің 14.06.2022 </w:t>
      </w:r>
      <w:r>
        <w:rPr>
          <w:rFonts w:ascii="Times New Roman"/>
          <w:b w:val="false"/>
          <w:i w:val="false"/>
          <w:color w:val="ff0000"/>
          <w:sz w:val="28"/>
        </w:rPr>
        <w:t>№ 191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енгізілсін).</w:t>
      </w:r>
    </w:p>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және Қазақстан Республикасы Экология, геология және табиғи ресурстар министрінің 2021 жылғы 1 қыркүйектегі № 347 бұйрығымен (нормативтік құқықтық актілерді мемлекеттік тіркеу тізілімінде № 24212 болып тіркелген) бекітілген </w:t>
      </w:r>
      <w:r>
        <w:rPr>
          <w:rFonts w:ascii="Times New Roman"/>
          <w:b w:val="false"/>
          <w:i w:val="false"/>
          <w:color w:val="000000"/>
          <w:sz w:val="28"/>
        </w:rPr>
        <w:t>коммуналдық қалдықтардың түзілу және жинақталу нормаларын есептеудің үлгілік қағидаларына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Қобда ауданы әкімдігінің 14.06.2022 </w:t>
      </w:r>
      <w:r>
        <w:rPr>
          <w:rFonts w:ascii="Times New Roman"/>
          <w:b w:val="false"/>
          <w:i w:val="false"/>
          <w:color w:val="000000"/>
          <w:sz w:val="28"/>
        </w:rPr>
        <w:t>№ 191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енгізілсін).</w:t>
      </w:r>
      <w:r>
        <w:br/>
      </w:r>
      <w:r>
        <w:rPr>
          <w:rFonts w:ascii="Times New Roman"/>
          <w:b w:val="false"/>
          <w:i w:val="false"/>
          <w:color w:val="000000"/>
          <w:sz w:val="28"/>
        </w:rPr>
        <w:t>
</w:t>
      </w:r>
    </w:p>
    <w:bookmarkStart w:name="z14" w:id="5"/>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5"/>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5" w:id="6"/>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6"/>
    <w:bookmarkStart w:name="z16" w:id="7"/>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7"/>
    <w:bookmarkStart w:name="z17" w:id="8"/>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8"/>
    <w:bookmarkStart w:name="z18" w:id="9"/>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9"/>
    <w:bookmarkStart w:name="z19" w:id="10"/>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0"/>
    <w:bookmarkStart w:name="z20" w:id="11"/>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21" w:id="12"/>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2"/>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Қобда ауданы әкімдігінің 14.06.2022 </w:t>
      </w:r>
      <w:r>
        <w:rPr>
          <w:rFonts w:ascii="Times New Roman"/>
          <w:b w:val="false"/>
          <w:i w:val="false"/>
          <w:color w:val="000000"/>
          <w:sz w:val="28"/>
        </w:rPr>
        <w:t>№ 191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енгізілсін).</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xml:space="preserve">
      9. Таңдап алынған объектілерде өлшеу жүргізу алдында Қобда ауданының әкімдігі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3"/>
    <w:bookmarkStart w:name="z23" w:id="14"/>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4"/>
    <w:bookmarkStart w:name="z24" w:id="15"/>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5"/>
    <w:bookmarkStart w:name="z25" w:id="16"/>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6"/>
    <w:bookmarkStart w:name="z26" w:id="17"/>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7"/>
    <w:bookmarkStart w:name="z27" w:id="18"/>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Қобда ауданының әкімдігі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18"/>
    <w:bookmarkStart w:name="z28" w:id="19"/>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Қобда ауданының әкімдігі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19"/>
    <w:bookmarkStart w:name="z29" w:id="20"/>
    <w:p>
      <w:pPr>
        <w:spacing w:after="0"/>
        <w:ind w:left="0"/>
        <w:jc w:val="both"/>
      </w:pPr>
      <w:r>
        <w:rPr>
          <w:rFonts w:ascii="Times New Roman"/>
          <w:b w:val="false"/>
          <w:i w:val="false"/>
          <w:color w:val="000000"/>
          <w:sz w:val="28"/>
        </w:rPr>
        <w:t xml:space="preserve">
      16. Маусымдық өлшеулер жүргізілгеннен кейін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0"/>
    <w:bookmarkStart w:name="z30" w:id="21"/>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1"/>
    <w:bookmarkStart w:name="z31" w:id="22"/>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2"/>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32" w:id="23"/>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3"/>
    <w:bookmarkStart w:name="z33" w:id="24"/>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жұмыс күннен кешіктірілмей жүргізіледі.</w:t>
      </w:r>
    </w:p>
    <w:bookmarkEnd w:id="24"/>
    <w:bookmarkStart w:name="z34" w:id="25"/>
    <w:p>
      <w:pPr>
        <w:spacing w:after="0"/>
        <w:ind w:left="0"/>
        <w:jc w:val="left"/>
      </w:pPr>
      <w:r>
        <w:rPr>
          <w:rFonts w:ascii="Times New Roman"/>
          <w:b/>
          <w:i w:val="false"/>
          <w:color w:val="000000"/>
        </w:rPr>
        <w:t xml:space="preserve"> 3. Коммуналдық қалдықтардың түзілу және жинақталу нормаларын есептеу</w:t>
      </w:r>
    </w:p>
    <w:bookmarkEnd w:id="25"/>
    <w:bookmarkStart w:name="z35" w:id="26"/>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6"/>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конт</w:t>
      </w:r>
      <w:r>
        <w:rPr>
          <w:rFonts w:ascii="Times New Roman"/>
          <w:b w:val="false"/>
          <w:i w:val="false"/>
          <w:color w:val="000000"/>
          <w:sz w:val="28"/>
        </w:rPr>
        <w:t>=h*S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w:t>
      </w:r>
      <w:r>
        <w:rPr>
          <w:rFonts w:ascii="Times New Roman"/>
          <w:b w:val="false"/>
          <w:i w:val="false"/>
          <w:color w:val="000000"/>
          <w:vertAlign w:val="subscript"/>
        </w:rPr>
        <w:t>тәу</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тәу</w:t>
      </w:r>
      <w:r>
        <w:rPr>
          <w:rFonts w:ascii="Times New Roman"/>
          <w:b w:val="false"/>
          <w:i w:val="false"/>
          <w:color w:val="000000"/>
          <w:sz w:val="28"/>
        </w:rPr>
        <w:t>=V</w:t>
      </w:r>
      <w:r>
        <w:rPr>
          <w:rFonts w:ascii="Times New Roman"/>
          <w:b w:val="false"/>
          <w:i w:val="false"/>
          <w:color w:val="000000"/>
          <w:vertAlign w:val="subscript"/>
        </w:rPr>
        <w:t>конт1</w:t>
      </w:r>
      <w:r>
        <w:rPr>
          <w:rFonts w:ascii="Times New Roman"/>
          <w:b w:val="false"/>
          <w:i w:val="false"/>
          <w:color w:val="000000"/>
          <w:sz w:val="28"/>
        </w:rPr>
        <w:t>+V</w:t>
      </w:r>
      <w:r>
        <w:rPr>
          <w:rFonts w:ascii="Times New Roman"/>
          <w:b w:val="false"/>
          <w:i w:val="false"/>
          <w:color w:val="000000"/>
          <w:vertAlign w:val="subscript"/>
        </w:rPr>
        <w:t>конт2</w:t>
      </w:r>
      <w:r>
        <w:rPr>
          <w:rFonts w:ascii="Times New Roman"/>
          <w:b w:val="false"/>
          <w:i w:val="false"/>
          <w:color w:val="000000"/>
          <w:sz w:val="28"/>
        </w:rPr>
        <w:t>+V</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w:t>
      </w:r>
      <w:r>
        <w:rPr>
          <w:rFonts w:ascii="Times New Roman"/>
          <w:b w:val="false"/>
          <w:i w:val="false"/>
          <w:color w:val="000000"/>
          <w:vertAlign w:val="subscript"/>
        </w:rPr>
        <w:t>конт</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=m</w:t>
      </w:r>
      <w:r>
        <w:rPr>
          <w:rFonts w:ascii="Times New Roman"/>
          <w:b w:val="false"/>
          <w:i w:val="false"/>
          <w:color w:val="000000"/>
          <w:vertAlign w:val="subscript"/>
        </w:rPr>
        <w:t>3</w:t>
      </w:r>
      <w:r>
        <w:rPr>
          <w:rFonts w:ascii="Times New Roman"/>
          <w:b w:val="false"/>
          <w:i w:val="false"/>
          <w:color w:val="000000"/>
          <w:sz w:val="28"/>
        </w:rPr>
        <w:t>- m</w:t>
      </w:r>
      <w:r>
        <w:rPr>
          <w:rFonts w:ascii="Times New Roman"/>
          <w:b w:val="false"/>
          <w:i w:val="false"/>
          <w:color w:val="000000"/>
          <w:vertAlign w:val="subscript"/>
        </w:rPr>
        <w:t>п</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3</w:t>
      </w:r>
      <w:r>
        <w:rPr>
          <w:rFonts w:ascii="Times New Roman"/>
          <w:b w:val="false"/>
          <w:i w:val="false"/>
          <w:color w:val="000000"/>
          <w:sz w:val="28"/>
        </w:rPr>
        <w:t>– қалдықтар тиелген контейнердің массасы,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қалдықтардан бос контейнердіңмассасы,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w:t>
      </w:r>
      <w:r>
        <w:rPr>
          <w:rFonts w:ascii="Times New Roman"/>
          <w:b w:val="false"/>
          <w:i w:val="false"/>
          <w:color w:val="000000"/>
          <w:vertAlign w:val="subscript"/>
        </w:rPr>
        <w:t>тәу</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тәу</w:t>
      </w:r>
      <w:r>
        <w:rPr>
          <w:rFonts w:ascii="Times New Roman"/>
          <w:b w:val="false"/>
          <w:i w:val="false"/>
          <w:color w:val="000000"/>
          <w:sz w:val="28"/>
        </w:rPr>
        <w:t>=m</w:t>
      </w:r>
      <w:r>
        <w:rPr>
          <w:rFonts w:ascii="Times New Roman"/>
          <w:b w:val="false"/>
          <w:i w:val="false"/>
          <w:color w:val="000000"/>
          <w:vertAlign w:val="subscript"/>
        </w:rPr>
        <w:t>конт1</w:t>
      </w:r>
      <w:r>
        <w:rPr>
          <w:rFonts w:ascii="Times New Roman"/>
          <w:b w:val="false"/>
          <w:i w:val="false"/>
          <w:color w:val="000000"/>
          <w:sz w:val="28"/>
        </w:rPr>
        <w:t>+m</w:t>
      </w:r>
      <w:r>
        <w:rPr>
          <w:rFonts w:ascii="Times New Roman"/>
          <w:b w:val="false"/>
          <w:i w:val="false"/>
          <w:color w:val="000000"/>
          <w:vertAlign w:val="subscript"/>
        </w:rPr>
        <w:t>конт2</w:t>
      </w:r>
      <w:r>
        <w:rPr>
          <w:rFonts w:ascii="Times New Roman"/>
          <w:b w:val="false"/>
          <w:i w:val="false"/>
          <w:color w:val="000000"/>
          <w:sz w:val="28"/>
        </w:rPr>
        <w:t>+m</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w:t>
      </w:r>
      <w:r>
        <w:rPr>
          <w:rFonts w:ascii="Times New Roman"/>
          <w:b w:val="false"/>
          <w:i w:val="false"/>
          <w:color w:val="000000"/>
          <w:vertAlign w:val="subscript"/>
        </w:rPr>
        <w:t>маус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маус</w:t>
      </w:r>
      <w:r>
        <w:rPr>
          <w:rFonts w:ascii="Times New Roman"/>
          <w:b w:val="false"/>
          <w:i w:val="false"/>
          <w:color w:val="000000"/>
          <w:sz w:val="28"/>
        </w:rPr>
        <w:t>=V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V</w:t>
      </w:r>
      <w:r>
        <w:rPr>
          <w:rFonts w:ascii="Times New Roman"/>
          <w:b w:val="false"/>
          <w:i w:val="false"/>
          <w:color w:val="000000"/>
          <w:vertAlign w:val="subscript"/>
        </w:rPr>
        <w:t>тәу7</w:t>
      </w:r>
    </w:p>
    <w:p>
      <w:pPr>
        <w:spacing w:after="0"/>
        <w:ind w:left="0"/>
        <w:jc w:val="both"/>
      </w:pPr>
      <w:r>
        <w:rPr>
          <w:rFonts w:ascii="Times New Roman"/>
          <w:b w:val="false"/>
          <w:i w:val="false"/>
          <w:color w:val="000000"/>
          <w:sz w:val="28"/>
        </w:rPr>
        <w:t>
      мұндағыV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w:t>
      </w:r>
      <w:r>
        <w:rPr>
          <w:rFonts w:ascii="Times New Roman"/>
          <w:b w:val="false"/>
          <w:i w:val="false"/>
          <w:color w:val="000000"/>
          <w:vertAlign w:val="subscript"/>
        </w:rPr>
        <w:t>маус</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маус</w:t>
      </w:r>
      <w:r>
        <w:rPr>
          <w:rFonts w:ascii="Times New Roman"/>
          <w:b w:val="false"/>
          <w:i w:val="false"/>
          <w:color w:val="000000"/>
          <w:sz w:val="28"/>
        </w:rPr>
        <w:t>=m</w:t>
      </w:r>
      <w:r>
        <w:rPr>
          <w:rFonts w:ascii="Times New Roman"/>
          <w:b w:val="false"/>
          <w:i w:val="false"/>
          <w:color w:val="000000"/>
          <w:vertAlign w:val="subscript"/>
        </w:rPr>
        <w:t>тәу1</w:t>
      </w:r>
      <w:r>
        <w:rPr>
          <w:rFonts w:ascii="Times New Roman"/>
          <w:b w:val="false"/>
          <w:i w:val="false"/>
          <w:color w:val="000000"/>
          <w:sz w:val="28"/>
        </w:rPr>
        <w:t>+ m</w:t>
      </w:r>
      <w:r>
        <w:rPr>
          <w:rFonts w:ascii="Times New Roman"/>
          <w:b w:val="false"/>
          <w:i w:val="false"/>
          <w:color w:val="000000"/>
          <w:vertAlign w:val="subscript"/>
        </w:rPr>
        <w:t>тәу2</w:t>
      </w:r>
      <w:r>
        <w:rPr>
          <w:rFonts w:ascii="Times New Roman"/>
          <w:b w:val="false"/>
          <w:i w:val="false"/>
          <w:color w:val="000000"/>
          <w:sz w:val="28"/>
        </w:rPr>
        <w:t>+...+ m</w:t>
      </w:r>
      <w:r>
        <w:rPr>
          <w:rFonts w:ascii="Times New Roman"/>
          <w:b w:val="false"/>
          <w:i w:val="false"/>
          <w:color w:val="000000"/>
          <w:vertAlign w:val="subscript"/>
        </w:rPr>
        <w:t>тәу7</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тәу1</w:t>
      </w:r>
      <w:r>
        <w:rPr>
          <w:rFonts w:ascii="Times New Roman"/>
          <w:b w:val="false"/>
          <w:i w:val="false"/>
          <w:color w:val="000000"/>
          <w:sz w:val="28"/>
        </w:rPr>
        <w:t xml:space="preserve"> m</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bscript"/>
        </w:rPr>
        <w:t>маус</w:t>
      </w:r>
      <w:r>
        <w:rPr>
          <w:rFonts w:ascii="Times New Roman"/>
          <w:b w:val="false"/>
          <w:i w:val="false"/>
          <w:color w:val="000000"/>
          <w:sz w:val="28"/>
        </w:rPr>
        <w:t>/(n</w:t>
      </w:r>
      <w:r>
        <w:rPr>
          <w:rFonts w:ascii="Times New Roman"/>
          <w:b w:val="false"/>
          <w:i w:val="false"/>
          <w:color w:val="000000"/>
          <w:vertAlign w:val="subscript"/>
        </w:rPr>
        <w:t>xa</w:t>
      </w:r>
      <w:r>
        <w:rPr>
          <w:rFonts w:ascii="Times New Roman"/>
          <w:b w:val="false"/>
          <w:i w:val="false"/>
          <w:color w:val="000000"/>
          <w:sz w:val="28"/>
        </w:rPr>
        <w:t>)</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тм</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bscript"/>
        </w:rPr>
        <w:t>маус</w:t>
      </w:r>
      <w:r>
        <w:rPr>
          <w:rFonts w:ascii="Times New Roman"/>
          <w:b w:val="false"/>
          <w:i w:val="false"/>
          <w:color w:val="000000"/>
          <w:sz w:val="28"/>
        </w:rPr>
        <w:t>/(n</w:t>
      </w:r>
      <w:r>
        <w:rPr>
          <w:rFonts w:ascii="Times New Roman"/>
          <w:b w:val="false"/>
          <w:i w:val="false"/>
          <w:color w:val="000000"/>
          <w:vertAlign w:val="subscript"/>
        </w:rPr>
        <w:t>xa</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 нанықтау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том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том</w:t>
      </w:r>
      <w:r>
        <w:rPr>
          <w:rFonts w:ascii="Times New Roman"/>
          <w:b w:val="false"/>
          <w:i w:val="false"/>
          <w:color w:val="000000"/>
          <w:sz w:val="28"/>
        </w:rPr>
        <w:t>= (V</w:t>
      </w:r>
      <w:r>
        <w:rPr>
          <w:rFonts w:ascii="Times New Roman"/>
          <w:b w:val="false"/>
          <w:i w:val="false"/>
          <w:color w:val="000000"/>
          <w:vertAlign w:val="subscript"/>
        </w:rPr>
        <w:t>ктм</w:t>
      </w:r>
      <w:r>
        <w:rPr>
          <w:rFonts w:ascii="Times New Roman"/>
          <w:b w:val="false"/>
          <w:i w:val="false"/>
          <w:color w:val="000000"/>
          <w:sz w:val="28"/>
        </w:rPr>
        <w:t xml:space="preserve"> + V</w:t>
      </w:r>
      <w:r>
        <w:rPr>
          <w:rFonts w:ascii="Times New Roman"/>
          <w:b w:val="false"/>
          <w:i w:val="false"/>
          <w:color w:val="000000"/>
          <w:vertAlign w:val="subscript"/>
        </w:rPr>
        <w:t>ктм</w:t>
      </w:r>
      <w:r>
        <w:rPr>
          <w:rFonts w:ascii="Times New Roman"/>
          <w:b w:val="false"/>
          <w:i w:val="false"/>
          <w:color w:val="000000"/>
          <w:sz w:val="28"/>
        </w:rPr>
        <w:t xml:space="preserve"> + V</w:t>
      </w:r>
      <w:r>
        <w:rPr>
          <w:rFonts w:ascii="Times New Roman"/>
          <w:b w:val="false"/>
          <w:i w:val="false"/>
          <w:color w:val="000000"/>
          <w:vertAlign w:val="subscript"/>
        </w:rPr>
        <w:t>жтм</w:t>
      </w:r>
      <w:r>
        <w:rPr>
          <w:rFonts w:ascii="Times New Roman"/>
          <w:b w:val="false"/>
          <w:i w:val="false"/>
          <w:color w:val="000000"/>
          <w:sz w:val="28"/>
        </w:rPr>
        <w:t xml:space="preserve"> +V</w:t>
      </w:r>
      <w:r>
        <w:rPr>
          <w:rFonts w:ascii="Times New Roman"/>
          <w:b w:val="false"/>
          <w:i w:val="false"/>
          <w:color w:val="000000"/>
          <w:vertAlign w:val="subscript"/>
        </w:rPr>
        <w:t>күтм</w:t>
      </w:r>
      <w:r>
        <w:rPr>
          <w:rFonts w:ascii="Times New Roman"/>
          <w:b w:val="false"/>
          <w:i w:val="false"/>
          <w:color w:val="000000"/>
          <w:sz w:val="28"/>
        </w:rPr>
        <w:t>)/n</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том</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том</w:t>
      </w:r>
      <w:r>
        <w:rPr>
          <w:rFonts w:ascii="Times New Roman"/>
          <w:b w:val="false"/>
          <w:i w:val="false"/>
          <w:color w:val="000000"/>
          <w:sz w:val="28"/>
        </w:rPr>
        <w:t>= (m</w:t>
      </w:r>
      <w:r>
        <w:rPr>
          <w:rFonts w:ascii="Times New Roman"/>
          <w:b w:val="false"/>
          <w:i w:val="false"/>
          <w:color w:val="000000"/>
          <w:vertAlign w:val="subscript"/>
        </w:rPr>
        <w:t>ктм</w:t>
      </w:r>
      <w:r>
        <w:rPr>
          <w:rFonts w:ascii="Times New Roman"/>
          <w:b w:val="false"/>
          <w:i w:val="false"/>
          <w:color w:val="000000"/>
          <w:sz w:val="28"/>
        </w:rPr>
        <w:t xml:space="preserve"> + m</w:t>
      </w:r>
      <w:r>
        <w:rPr>
          <w:rFonts w:ascii="Times New Roman"/>
          <w:b w:val="false"/>
          <w:i w:val="false"/>
          <w:color w:val="000000"/>
          <w:vertAlign w:val="subscript"/>
        </w:rPr>
        <w:t>ктм</w:t>
      </w:r>
      <w:r>
        <w:rPr>
          <w:rFonts w:ascii="Times New Roman"/>
          <w:b w:val="false"/>
          <w:i w:val="false"/>
          <w:color w:val="000000"/>
          <w:sz w:val="28"/>
        </w:rPr>
        <w:t xml:space="preserve"> + m</w:t>
      </w:r>
      <w:r>
        <w:rPr>
          <w:rFonts w:ascii="Times New Roman"/>
          <w:b w:val="false"/>
          <w:i w:val="false"/>
          <w:color w:val="000000"/>
          <w:vertAlign w:val="subscript"/>
        </w:rPr>
        <w:t>жтм</w:t>
      </w:r>
      <w:r>
        <w:rPr>
          <w:rFonts w:ascii="Times New Roman"/>
          <w:b w:val="false"/>
          <w:i w:val="false"/>
          <w:color w:val="000000"/>
          <w:sz w:val="28"/>
        </w:rPr>
        <w:t xml:space="preserve"> +m</w:t>
      </w:r>
      <w:r>
        <w:rPr>
          <w:rFonts w:ascii="Times New Roman"/>
          <w:b w:val="false"/>
          <w:i w:val="false"/>
          <w:color w:val="000000"/>
          <w:vertAlign w:val="subscript"/>
        </w:rPr>
        <w:t>күтм</w:t>
      </w:r>
      <w:r>
        <w:rPr>
          <w:rFonts w:ascii="Times New Roman"/>
          <w:b w:val="false"/>
          <w:i w:val="false"/>
          <w:color w:val="000000"/>
          <w:sz w:val="28"/>
        </w:rPr>
        <w:t>)/n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ж</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w:t>
      </w:r>
      <w:r>
        <w:rPr>
          <w:rFonts w:ascii="Times New Roman"/>
          <w:b w:val="false"/>
          <w:i w:val="false"/>
          <w:color w:val="000000"/>
          <w:sz w:val="28"/>
        </w:rPr>
        <w:t>= Vт</w:t>
      </w:r>
      <w:r>
        <w:rPr>
          <w:rFonts w:ascii="Times New Roman"/>
          <w:b w:val="false"/>
          <w:i w:val="false"/>
          <w:color w:val="000000"/>
          <w:vertAlign w:val="subscript"/>
        </w:rPr>
        <w:t>ожх</w:t>
      </w:r>
      <w:r>
        <w:rPr>
          <w:rFonts w:ascii="Times New Roman"/>
          <w:b w:val="false"/>
          <w:i w:val="false"/>
          <w:color w:val="000000"/>
          <w:sz w:val="28"/>
        </w:rPr>
        <w:t>n</w:t>
      </w:r>
      <w:r>
        <w:rPr>
          <w:rFonts w:ascii="Times New Roman"/>
          <w:b w:val="false"/>
          <w:i w:val="false"/>
          <w:color w:val="000000"/>
          <w:vertAlign w:val="subscript"/>
        </w:rPr>
        <w:t>к</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ж</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ж</w:t>
      </w:r>
      <w:r>
        <w:rPr>
          <w:rFonts w:ascii="Times New Roman"/>
          <w:b w:val="false"/>
          <w:i w:val="false"/>
          <w:color w:val="000000"/>
          <w:sz w:val="28"/>
        </w:rPr>
        <w:t>= m</w:t>
      </w:r>
      <w:r>
        <w:rPr>
          <w:rFonts w:ascii="Times New Roman"/>
          <w:b w:val="false"/>
          <w:i w:val="false"/>
          <w:color w:val="000000"/>
          <w:vertAlign w:val="subscript"/>
        </w:rPr>
        <w:t>тож</w:t>
      </w:r>
      <w:r>
        <w:rPr>
          <w:rFonts w:ascii="Times New Roman"/>
          <w:b w:val="false"/>
          <w:i w:val="false"/>
          <w:color w:val="000000"/>
          <w:sz w:val="28"/>
        </w:rPr>
        <w:t>X</w:t>
      </w:r>
      <w:r>
        <w:rPr>
          <w:rFonts w:ascii="Times New Roman"/>
          <w:b w:val="false"/>
          <w:i w:val="false"/>
          <w:color w:val="000000"/>
          <w:vertAlign w:val="subscript"/>
        </w:rPr>
        <w:t>nк</w:t>
      </w:r>
    </w:p>
    <w:p>
      <w:pPr>
        <w:spacing w:after="0"/>
        <w:ind w:left="0"/>
        <w:jc w:val="both"/>
      </w:pPr>
      <w:r>
        <w:rPr>
          <w:rFonts w:ascii="Times New Roman"/>
          <w:b w:val="false"/>
          <w:i w:val="false"/>
          <w:color w:val="000000"/>
          <w:sz w:val="28"/>
        </w:rPr>
        <w:t>
      мұндағы n</w:t>
      </w:r>
      <w:r>
        <w:rPr>
          <w:rFonts w:ascii="Times New Roman"/>
          <w:b w:val="false"/>
          <w:i w:val="false"/>
          <w:color w:val="000000"/>
          <w:vertAlign w:val="subscript"/>
        </w:rPr>
        <w:t>к</w:t>
      </w:r>
      <w:r>
        <w:rPr>
          <w:rFonts w:ascii="Times New Roman"/>
          <w:b w:val="false"/>
          <w:i w:val="false"/>
          <w:color w:val="000000"/>
          <w:sz w:val="28"/>
        </w:rPr>
        <w:t xml:space="preserve"> – жылдағы күннің саны.</w:t>
      </w:r>
    </w:p>
    <w:bookmarkStart w:name="z39" w:id="27"/>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 тектіемес коэффициентін анықтауға қосымша мынадай есеп жүргізіледі:</w:t>
      </w:r>
    </w:p>
    <w:bookmarkEnd w:id="27"/>
    <w:p>
      <w:pPr>
        <w:spacing w:after="0"/>
        <w:ind w:left="0"/>
        <w:jc w:val="both"/>
      </w:pPr>
      <w:r>
        <w:rPr>
          <w:rFonts w:ascii="Times New Roman"/>
          <w:b w:val="false"/>
          <w:i w:val="false"/>
          <w:color w:val="000000"/>
          <w:sz w:val="28"/>
        </w:rPr>
        <w:t>
      1) коммуналдық қалдықтардың орташа тығыздығын анықтау (g</w:t>
      </w:r>
      <w:r>
        <w:rPr>
          <w:rFonts w:ascii="Times New Roman"/>
          <w:b w:val="false"/>
          <w:i w:val="false"/>
          <w:color w:val="000000"/>
          <w:vertAlign w:val="subscript"/>
        </w:rPr>
        <w:t>op</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cp</w:t>
      </w:r>
      <w:r>
        <w:rPr>
          <w:rFonts w:ascii="Times New Roman"/>
          <w:b w:val="false"/>
          <w:i w:val="false"/>
          <w:color w:val="000000"/>
          <w:sz w:val="28"/>
        </w:rPr>
        <w:t xml:space="preserve">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 тектіемес коэффициентін (k</w:t>
      </w:r>
      <w:r>
        <w:rPr>
          <w:rFonts w:ascii="Times New Roman"/>
          <w:b w:val="false"/>
          <w:i w:val="false"/>
          <w:color w:val="000000"/>
          <w:vertAlign w:val="subscript"/>
        </w:rPr>
        <w:t>бе</w:t>
      </w:r>
      <w:r>
        <w:rPr>
          <w:rFonts w:ascii="Times New Roman"/>
          <w:b w:val="false"/>
          <w:i w:val="false"/>
          <w:color w:val="000000"/>
          <w:sz w:val="28"/>
        </w:rPr>
        <w:t>)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бе</w:t>
      </w:r>
      <w:r>
        <w:rPr>
          <w:rFonts w:ascii="Times New Roman"/>
          <w:b w:val="false"/>
          <w:i w:val="false"/>
          <w:color w:val="000000"/>
          <w:sz w:val="28"/>
        </w:rPr>
        <w:t xml:space="preserve"> = V</w:t>
      </w:r>
      <w:r>
        <w:rPr>
          <w:rFonts w:ascii="Times New Roman"/>
          <w:b w:val="false"/>
          <w:i w:val="false"/>
          <w:color w:val="000000"/>
          <w:vertAlign w:val="subscript"/>
        </w:rPr>
        <w:t>ом</w:t>
      </w:r>
      <w:r>
        <w:rPr>
          <w:rFonts w:ascii="Times New Roman"/>
          <w:b w:val="false"/>
          <w:i w:val="false"/>
          <w:color w:val="000000"/>
          <w:sz w:val="28"/>
        </w:rPr>
        <w:t>/V</w:t>
      </w:r>
      <w:r>
        <w:rPr>
          <w:rFonts w:ascii="Times New Roman"/>
          <w:b w:val="false"/>
          <w:i w:val="false"/>
          <w:color w:val="000000"/>
          <w:vertAlign w:val="subscript"/>
        </w:rPr>
        <w:t>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бе</w:t>
      </w:r>
      <w:r>
        <w:rPr>
          <w:rFonts w:ascii="Times New Roman"/>
          <w:b w:val="false"/>
          <w:i w:val="false"/>
          <w:color w:val="000000"/>
          <w:sz w:val="28"/>
        </w:rPr>
        <w:t xml:space="preserve"> = m</w:t>
      </w:r>
      <w:r>
        <w:rPr>
          <w:rFonts w:ascii="Times New Roman"/>
          <w:b w:val="false"/>
          <w:i w:val="false"/>
          <w:color w:val="000000"/>
          <w:vertAlign w:val="subscript"/>
        </w:rPr>
        <w:t>ом</w:t>
      </w:r>
      <w:r>
        <w:rPr>
          <w:rFonts w:ascii="Times New Roman"/>
          <w:b w:val="false"/>
          <w:i w:val="false"/>
          <w:color w:val="000000"/>
          <w:sz w:val="28"/>
        </w:rPr>
        <w:t>/m</w:t>
      </w:r>
      <w:r>
        <w:rPr>
          <w:rFonts w:ascii="Times New Roman"/>
          <w:b w:val="false"/>
          <w:i w:val="false"/>
          <w:color w:val="000000"/>
          <w:vertAlign w:val="subscript"/>
        </w:rPr>
        <w:t>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 тектіемес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мбе</w:t>
      </w:r>
      <w:r>
        <w:rPr>
          <w:rFonts w:ascii="Times New Roman"/>
          <w:b w:val="false"/>
          <w:i w:val="false"/>
          <w:color w:val="000000"/>
          <w:sz w:val="28"/>
        </w:rPr>
        <w:t>= V</w:t>
      </w:r>
      <w:r>
        <w:rPr>
          <w:rFonts w:ascii="Times New Roman"/>
          <w:b w:val="false"/>
          <w:i w:val="false"/>
          <w:color w:val="000000"/>
          <w:vertAlign w:val="subscript"/>
        </w:rPr>
        <w:t>max.тәу</w:t>
      </w:r>
      <w:r>
        <w:rPr>
          <w:rFonts w:ascii="Times New Roman"/>
          <w:b w:val="false"/>
          <w:i w:val="false"/>
          <w:color w:val="000000"/>
          <w:sz w:val="28"/>
        </w:rPr>
        <w:t>./V</w:t>
      </w:r>
      <w:r>
        <w:rPr>
          <w:rFonts w:ascii="Times New Roman"/>
          <w:b w:val="false"/>
          <w:i w:val="false"/>
          <w:color w:val="000000"/>
          <w:vertAlign w:val="subscript"/>
        </w:rPr>
        <w:t>oм</w:t>
      </w:r>
    </w:p>
    <w:p>
      <w:pPr>
        <w:spacing w:after="0"/>
        <w:ind w:left="0"/>
        <w:jc w:val="both"/>
      </w:pPr>
      <w:r>
        <w:rPr>
          <w:rFonts w:ascii="Times New Roman"/>
          <w:b w:val="false"/>
          <w:i w:val="false"/>
          <w:color w:val="000000"/>
          <w:sz w:val="28"/>
        </w:rPr>
        <w:t xml:space="preserve">
      Мұндағы V </w:t>
      </w:r>
      <w:r>
        <w:rPr>
          <w:rFonts w:ascii="Times New Roman"/>
          <w:b w:val="false"/>
          <w:i w:val="false"/>
          <w:color w:val="000000"/>
          <w:vertAlign w:val="subscript"/>
        </w:rPr>
        <w:t>max.тәу</w:t>
      </w:r>
      <w:r>
        <w:rPr>
          <w:rFonts w:ascii="Times New Roman"/>
          <w:b w:val="false"/>
          <w:i w:val="false"/>
          <w:color w:val="000000"/>
          <w:sz w:val="28"/>
        </w:rPr>
        <w:t>. – маусымда объектідегі коммуналдық қалдықтардың түзілуі мен жинақталуының еңжоғарғы тәуліктік көлемі,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сн</w:t>
      </w:r>
      <w:r>
        <w:rPr>
          <w:rFonts w:ascii="Times New Roman"/>
          <w:b w:val="false"/>
          <w:i w:val="false"/>
          <w:color w:val="000000"/>
          <w:sz w:val="28"/>
        </w:rPr>
        <w:t xml:space="preserve">= m </w:t>
      </w:r>
      <w:r>
        <w:rPr>
          <w:rFonts w:ascii="Times New Roman"/>
          <w:b w:val="false"/>
          <w:i w:val="false"/>
          <w:color w:val="000000"/>
          <w:vertAlign w:val="subscript"/>
        </w:rPr>
        <w:t>max тәу</w:t>
      </w:r>
      <w:r>
        <w:rPr>
          <w:rFonts w:ascii="Times New Roman"/>
          <w:b w:val="false"/>
          <w:i w:val="false"/>
          <w:color w:val="000000"/>
          <w:sz w:val="28"/>
        </w:rPr>
        <w:t>./m</w:t>
      </w:r>
      <w:r>
        <w:rPr>
          <w:rFonts w:ascii="Times New Roman"/>
          <w:b w:val="false"/>
          <w:i w:val="false"/>
          <w:color w:val="000000"/>
          <w:vertAlign w:val="subscript"/>
        </w:rPr>
        <w:t>oм</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max.тәу</w:t>
      </w:r>
      <w:r>
        <w:rPr>
          <w:rFonts w:ascii="Times New Roman"/>
          <w:b w:val="false"/>
          <w:i w:val="false"/>
          <w:color w:val="000000"/>
          <w:sz w:val="28"/>
        </w:rPr>
        <w:t>.– маусымда объектідегі коммуналдық қалдықтардың түзілуі мен жинақталуының еңжоғарғы тәуліктік массасы, кг.</w:t>
      </w:r>
    </w:p>
    <w:bookmarkStart w:name="z40" w:id="28"/>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ауданында коммуналдық </w:t>
            </w:r>
            <w:r>
              <w:br/>
            </w:r>
            <w:r>
              <w:rPr>
                <w:rFonts w:ascii="Times New Roman"/>
                <w:b w:val="false"/>
                <w:i w:val="false"/>
                <w:color w:val="000000"/>
                <w:sz w:val="20"/>
              </w:rPr>
              <w:t xml:space="preserve">қалдықтардың түзілу және </w:t>
            </w:r>
            <w:r>
              <w:br/>
            </w:r>
            <w:r>
              <w:rPr>
                <w:rFonts w:ascii="Times New Roman"/>
                <w:b w:val="false"/>
                <w:i w:val="false"/>
                <w:color w:val="000000"/>
                <w:sz w:val="20"/>
              </w:rPr>
              <w:t xml:space="preserve">жинақталу нормаларын </w:t>
            </w:r>
            <w:r>
              <w:br/>
            </w:r>
            <w:r>
              <w:rPr>
                <w:rFonts w:ascii="Times New Roman"/>
                <w:b w:val="false"/>
                <w:i w:val="false"/>
                <w:color w:val="000000"/>
                <w:sz w:val="20"/>
              </w:rPr>
              <w:t xml:space="preserve">есептеудің қағидаларына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мұражай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ауданында коммуналдық </w:t>
            </w:r>
            <w:r>
              <w:br/>
            </w:r>
            <w:r>
              <w:rPr>
                <w:rFonts w:ascii="Times New Roman"/>
                <w:b w:val="false"/>
                <w:i w:val="false"/>
                <w:color w:val="000000"/>
                <w:sz w:val="20"/>
              </w:rPr>
              <w:t xml:space="preserve">қалдықтардың түзілу және </w:t>
            </w:r>
            <w:r>
              <w:br/>
            </w:r>
            <w:r>
              <w:rPr>
                <w:rFonts w:ascii="Times New Roman"/>
                <w:b w:val="false"/>
                <w:i w:val="false"/>
                <w:color w:val="000000"/>
                <w:sz w:val="20"/>
              </w:rPr>
              <w:t xml:space="preserve">жинақталу нормаларын </w:t>
            </w:r>
            <w:r>
              <w:br/>
            </w:r>
            <w:r>
              <w:rPr>
                <w:rFonts w:ascii="Times New Roman"/>
                <w:b w:val="false"/>
                <w:i w:val="false"/>
                <w:color w:val="000000"/>
                <w:sz w:val="20"/>
              </w:rPr>
              <w:t xml:space="preserve">есептеудің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Елдімекен, аудан, облыс 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w:t>
      </w:r>
    </w:p>
    <w:p>
      <w:pPr>
        <w:spacing w:after="0"/>
        <w:ind w:left="0"/>
        <w:jc w:val="both"/>
      </w:pPr>
      <w:r>
        <w:rPr>
          <w:rFonts w:ascii="Times New Roman"/>
          <w:b w:val="false"/>
          <w:i w:val="false"/>
          <w:color w:val="000000"/>
          <w:sz w:val="28"/>
        </w:rPr>
        <w:t>
      5. Жайлылық деңгейі: ______________________________________________</w:t>
      </w:r>
    </w:p>
    <w:p>
      <w:pPr>
        <w:spacing w:after="0"/>
        <w:ind w:left="0"/>
        <w:jc w:val="both"/>
      </w:pPr>
      <w:r>
        <w:rPr>
          <w:rFonts w:ascii="Times New Roman"/>
          <w:b w:val="false"/>
          <w:i w:val="false"/>
          <w:color w:val="000000"/>
          <w:sz w:val="28"/>
        </w:rPr>
        <w:t>
      а) су құбырының, газдың, кәріздіңболуы ______________________________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p>
      <w:pPr>
        <w:spacing w:after="0"/>
        <w:ind w:left="0"/>
        <w:jc w:val="both"/>
      </w:pPr>
      <w:r>
        <w:rPr>
          <w:rFonts w:ascii="Times New Roman"/>
          <w:b w:val="false"/>
          <w:i w:val="false"/>
          <w:color w:val="000000"/>
          <w:sz w:val="28"/>
        </w:rPr>
        <w:t>
      г) қоқыс құбырының болуы 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Елдімекен, аудан, облыс 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м2 ______________________________________</w:t>
      </w:r>
    </w:p>
    <w:p>
      <w:pPr>
        <w:spacing w:after="0"/>
        <w:ind w:left="0"/>
        <w:jc w:val="both"/>
      </w:pPr>
      <w:r>
        <w:rPr>
          <w:rFonts w:ascii="Times New Roman"/>
          <w:b w:val="false"/>
          <w:i w:val="false"/>
          <w:color w:val="000000"/>
          <w:sz w:val="28"/>
        </w:rPr>
        <w:t>
      саудаалаңы 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 __________________________________</w:t>
      </w:r>
    </w:p>
    <w:p>
      <w:pPr>
        <w:spacing w:after="0"/>
        <w:ind w:left="0"/>
        <w:jc w:val="both"/>
      </w:pPr>
      <w:r>
        <w:rPr>
          <w:rFonts w:ascii="Times New Roman"/>
          <w:b w:val="false"/>
          <w:i w:val="false"/>
          <w:color w:val="000000"/>
          <w:sz w:val="28"/>
        </w:rPr>
        <w:t>
      11. Тамақ қалдықтарымен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 xml:space="preserve">
      12. Қайталама шикізатты шығару кезеңділігі 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ауданында коммуналдық </w:t>
            </w:r>
            <w:r>
              <w:br/>
            </w:r>
            <w:r>
              <w:rPr>
                <w:rFonts w:ascii="Times New Roman"/>
                <w:b w:val="false"/>
                <w:i w:val="false"/>
                <w:color w:val="000000"/>
                <w:sz w:val="20"/>
              </w:rPr>
              <w:t xml:space="preserve">қалдықтардың түзілу және </w:t>
            </w:r>
            <w:r>
              <w:br/>
            </w:r>
            <w:r>
              <w:rPr>
                <w:rFonts w:ascii="Times New Roman"/>
                <w:b w:val="false"/>
                <w:i w:val="false"/>
                <w:color w:val="000000"/>
                <w:sz w:val="20"/>
              </w:rPr>
              <w:t xml:space="preserve">жинақталу нормаларын </w:t>
            </w:r>
            <w:r>
              <w:br/>
            </w:r>
            <w:r>
              <w:rPr>
                <w:rFonts w:ascii="Times New Roman"/>
                <w:b w:val="false"/>
                <w:i w:val="false"/>
                <w:color w:val="000000"/>
                <w:sz w:val="20"/>
              </w:rPr>
              <w:t xml:space="preserve">есептеудің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p>
      <w:pPr>
        <w:spacing w:after="0"/>
        <w:ind w:left="0"/>
        <w:jc w:val="left"/>
      </w:pPr>
      <w:r>
        <w:rPr>
          <w:rFonts w:ascii="Times New Roman"/>
          <w:b/>
          <w:i w:val="false"/>
          <w:color w:val="000000"/>
        </w:rPr>
        <w:t xml:space="preserve"> Бастапқы жазба бланкісі</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w:t>
            </w:r>
            <w:r>
              <w:rPr>
                <w:rFonts w:ascii="Times New Roman"/>
                <w:b w:val="false"/>
                <w:i w:val="false"/>
                <w:color w:val="000000"/>
                <w:vertAlign w:val="super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 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w:t>
            </w:r>
            <w:r>
              <w:rPr>
                <w:rFonts w:ascii="Times New Roman"/>
                <w:b w:val="false"/>
                <w:i w:val="false"/>
                <w:color w:val="000000"/>
                <w:vertAlign w:val="superscript"/>
              </w:rPr>
              <w:t>3</w:t>
            </w:r>
            <w:r>
              <w:rPr>
                <w:rFonts w:ascii="Times New Roman"/>
                <w:b w:val="false"/>
                <w:i w:val="false"/>
                <w:color w:val="000000"/>
                <w:sz w:val="20"/>
              </w:rPr>
              <w:t> - m 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ауданында коммуналдық </w:t>
            </w:r>
            <w:r>
              <w:br/>
            </w:r>
            <w:r>
              <w:rPr>
                <w:rFonts w:ascii="Times New Roman"/>
                <w:b w:val="false"/>
                <w:i w:val="false"/>
                <w:color w:val="000000"/>
                <w:sz w:val="20"/>
              </w:rPr>
              <w:t xml:space="preserve">қалдықтардың түзілу және </w:t>
            </w:r>
            <w:r>
              <w:br/>
            </w:r>
            <w:r>
              <w:rPr>
                <w:rFonts w:ascii="Times New Roman"/>
                <w:b w:val="false"/>
                <w:i w:val="false"/>
                <w:color w:val="000000"/>
                <w:sz w:val="20"/>
              </w:rPr>
              <w:t xml:space="preserve">жинақталу нормаларын </w:t>
            </w:r>
            <w:r>
              <w:br/>
            </w:r>
            <w:r>
              <w:rPr>
                <w:rFonts w:ascii="Times New Roman"/>
                <w:b w:val="false"/>
                <w:i w:val="false"/>
                <w:color w:val="000000"/>
                <w:sz w:val="20"/>
              </w:rPr>
              <w:t xml:space="preserve">есептеудің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ауданында коммуналдық </w:t>
            </w:r>
            <w:r>
              <w:br/>
            </w:r>
            <w:r>
              <w:rPr>
                <w:rFonts w:ascii="Times New Roman"/>
                <w:b w:val="false"/>
                <w:i w:val="false"/>
                <w:color w:val="000000"/>
                <w:sz w:val="20"/>
              </w:rPr>
              <w:t xml:space="preserve">қалдықтардың түзілу және </w:t>
            </w:r>
            <w:r>
              <w:br/>
            </w:r>
            <w:r>
              <w:rPr>
                <w:rFonts w:ascii="Times New Roman"/>
                <w:b w:val="false"/>
                <w:i w:val="false"/>
                <w:color w:val="000000"/>
                <w:sz w:val="20"/>
              </w:rPr>
              <w:t xml:space="preserve">жинақталу нормаларын </w:t>
            </w:r>
            <w:r>
              <w:br/>
            </w:r>
            <w:r>
              <w:rPr>
                <w:rFonts w:ascii="Times New Roman"/>
                <w:b w:val="false"/>
                <w:i w:val="false"/>
                <w:color w:val="000000"/>
                <w:sz w:val="20"/>
              </w:rPr>
              <w:t xml:space="preserve">есептеудің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