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8e01" w14:textId="6388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98 "2022-2024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21 қарашадағы № 203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Степной ауылдық округ бюджетін бекіту туралы" Қарғалы аудандық мәслихатының 2021 жылғы 30 желтоқсандағы № 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"42158,5" сандары "43288,5"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"39628,5" сандары "40758,5"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"42924,9" сандары "44054,9"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аудандық бюджеттен ағымдағы нысаналы трансферттер түскені ескерілсін;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трансферттердің сомаларын бөлу ауылдық округінің әкімі аппаратының шешімі негізінде жүзеге асырылады.".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21 қарашадағы № 203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