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f4cd" w14:textId="a1af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Қызылбұлақ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29 желтоқсандағы № 198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Кодекстің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–43 042 мың теңге 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48 515,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-5 473,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-5 473, 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5 473, 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26.09.2023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40 567 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ауылдық округ бюджетіне берілетін субвенция 38 315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26.09.2023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