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0b35" w14:textId="8de0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"2022-2024 жылдарға арналған Байғанин аудандық бюджетін бекіту туралы" 2021 жылғы 22 желтоқсандағы № 93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2022 жылғы 31 тамыздағы № 151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"2022-2024 жылдарға арналған Байғанин аудандық бюджетін бекіту туралы" 2021 жылғы 22 желтоқсандағы № 93 (нормативтік құқықтық актілерді мемлекеттік тіркеу Тізілімінде № 26113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Байғанин аудандық бюджеті тиісінше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9 071 056,3 мың теңге, оның ішінде:</w:t>
      </w:r>
    </w:p>
    <w:p>
      <w:pPr>
        <w:spacing w:after="0"/>
        <w:ind w:left="0"/>
        <w:jc w:val="both"/>
      </w:pPr>
      <w:r>
        <w:rPr>
          <w:rFonts w:ascii="Times New Roman"/>
          <w:b w:val="false"/>
          <w:i w:val="false"/>
          <w:color w:val="000000"/>
          <w:sz w:val="28"/>
        </w:rPr>
        <w:t>
      салықтық түсімдер – 4 970 502 мың теңге;</w:t>
      </w:r>
    </w:p>
    <w:p>
      <w:pPr>
        <w:spacing w:after="0"/>
        <w:ind w:left="0"/>
        <w:jc w:val="both"/>
      </w:pPr>
      <w:r>
        <w:rPr>
          <w:rFonts w:ascii="Times New Roman"/>
          <w:b w:val="false"/>
          <w:i w:val="false"/>
          <w:color w:val="000000"/>
          <w:sz w:val="28"/>
        </w:rPr>
        <w:t>
      салықтық емес түсімдер – 10 670 мың теңге;</w:t>
      </w:r>
    </w:p>
    <w:p>
      <w:pPr>
        <w:spacing w:after="0"/>
        <w:ind w:left="0"/>
        <w:jc w:val="both"/>
      </w:pPr>
      <w:r>
        <w:rPr>
          <w:rFonts w:ascii="Times New Roman"/>
          <w:b w:val="false"/>
          <w:i w:val="false"/>
          <w:color w:val="000000"/>
          <w:sz w:val="28"/>
        </w:rPr>
        <w:t>
      негізгі капиталды сатудан түсетін түсімдер – 5 337 мың теңге;</w:t>
      </w:r>
    </w:p>
    <w:p>
      <w:pPr>
        <w:spacing w:after="0"/>
        <w:ind w:left="0"/>
        <w:jc w:val="both"/>
      </w:pPr>
      <w:r>
        <w:rPr>
          <w:rFonts w:ascii="Times New Roman"/>
          <w:b w:val="false"/>
          <w:i w:val="false"/>
          <w:color w:val="000000"/>
          <w:sz w:val="28"/>
        </w:rPr>
        <w:t>
      трансферттер түсімі – 4 084 547,3 мың теңге;</w:t>
      </w:r>
    </w:p>
    <w:p>
      <w:pPr>
        <w:spacing w:after="0"/>
        <w:ind w:left="0"/>
        <w:jc w:val="both"/>
      </w:pPr>
      <w:r>
        <w:rPr>
          <w:rFonts w:ascii="Times New Roman"/>
          <w:b w:val="false"/>
          <w:i w:val="false"/>
          <w:color w:val="000000"/>
          <w:sz w:val="28"/>
        </w:rPr>
        <w:t>
      2) шығындар – 9 692 582,8 мың теңге;</w:t>
      </w:r>
    </w:p>
    <w:p>
      <w:pPr>
        <w:spacing w:after="0"/>
        <w:ind w:left="0"/>
        <w:jc w:val="both"/>
      </w:pPr>
      <w:r>
        <w:rPr>
          <w:rFonts w:ascii="Times New Roman"/>
          <w:b w:val="false"/>
          <w:i w:val="false"/>
          <w:color w:val="000000"/>
          <w:sz w:val="28"/>
        </w:rPr>
        <w:t>
      3) таза бюджеттік кредиттеу – -1 761 мың теңге, оның ішінде:</w:t>
      </w:r>
    </w:p>
    <w:p>
      <w:pPr>
        <w:spacing w:after="0"/>
        <w:ind w:left="0"/>
        <w:jc w:val="both"/>
      </w:pPr>
      <w:r>
        <w:rPr>
          <w:rFonts w:ascii="Times New Roman"/>
          <w:b w:val="false"/>
          <w:i w:val="false"/>
          <w:color w:val="000000"/>
          <w:sz w:val="28"/>
        </w:rPr>
        <w:t>
      бюджеттік кредиттер – 36 756 мың теңге;</w:t>
      </w:r>
    </w:p>
    <w:p>
      <w:pPr>
        <w:spacing w:after="0"/>
        <w:ind w:left="0"/>
        <w:jc w:val="both"/>
      </w:pPr>
      <w:r>
        <w:rPr>
          <w:rFonts w:ascii="Times New Roman"/>
          <w:b w:val="false"/>
          <w:i w:val="false"/>
          <w:color w:val="000000"/>
          <w:sz w:val="28"/>
        </w:rPr>
        <w:t>
      бюджеттік кредиттерді өтеу – 38 517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-619 765,5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619 765,5 мың теңге, оның ішінде:</w:t>
      </w:r>
    </w:p>
    <w:p>
      <w:pPr>
        <w:spacing w:after="0"/>
        <w:ind w:left="0"/>
        <w:jc w:val="both"/>
      </w:pPr>
      <w:r>
        <w:rPr>
          <w:rFonts w:ascii="Times New Roman"/>
          <w:b w:val="false"/>
          <w:i w:val="false"/>
          <w:color w:val="000000"/>
          <w:sz w:val="28"/>
        </w:rPr>
        <w:t>
      қарыздар түсімі – 36 756 мың теңге;</w:t>
      </w:r>
    </w:p>
    <w:p>
      <w:pPr>
        <w:spacing w:after="0"/>
        <w:ind w:left="0"/>
        <w:jc w:val="both"/>
      </w:pPr>
      <w:r>
        <w:rPr>
          <w:rFonts w:ascii="Times New Roman"/>
          <w:b w:val="false"/>
          <w:i w:val="false"/>
          <w:color w:val="000000"/>
          <w:sz w:val="28"/>
        </w:rPr>
        <w:t>
      қарыздарды өтеу – 38 575,4 мың теңге;</w:t>
      </w:r>
    </w:p>
    <w:p>
      <w:pPr>
        <w:spacing w:after="0"/>
        <w:ind w:left="0"/>
        <w:jc w:val="both"/>
      </w:pPr>
      <w:r>
        <w:rPr>
          <w:rFonts w:ascii="Times New Roman"/>
          <w:b w:val="false"/>
          <w:i w:val="false"/>
          <w:color w:val="000000"/>
          <w:sz w:val="28"/>
        </w:rPr>
        <w:t>
      бюджет қаражатының пайдаланылатын қалдықтары – 621 584,9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келесідей мазмұндағы екінші бөлікпен толықтырылсын:</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жәрдемақыларды және өзге де әлеуметтік төлемдерді есептеу үшін айлық есептік көрсеткіш – 3 180 теңге;</w:t>
      </w:r>
    </w:p>
    <w:p>
      <w:pPr>
        <w:spacing w:after="0"/>
        <w:ind w:left="0"/>
        <w:jc w:val="both"/>
      </w:pPr>
      <w:r>
        <w:rPr>
          <w:rFonts w:ascii="Times New Roman"/>
          <w:b w:val="false"/>
          <w:i w:val="false"/>
          <w:color w:val="000000"/>
          <w:sz w:val="28"/>
        </w:rPr>
        <w:t>
      2) базалық әлеуметтік төлемдердің мөлшерлерін есептеу үшін ең төмен күнкөріс деңгейінің шамасы – 37 389 теңге болып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2022 жылға арналған аудандық бюджетте республикалық бюджеттен және Қазақстан Республикасы Ұлттық қорынан ағымдағы нысаналы трансферттер түскені ескерілсін:</w:t>
      </w:r>
    </w:p>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4)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көтеруге;</w:t>
      </w:r>
    </w:p>
    <w:p>
      <w:pPr>
        <w:spacing w:after="0"/>
        <w:ind w:left="0"/>
        <w:jc w:val="both"/>
      </w:pPr>
      <w:r>
        <w:rPr>
          <w:rFonts w:ascii="Times New Roman"/>
          <w:b w:val="false"/>
          <w:i w:val="false"/>
          <w:color w:val="000000"/>
          <w:sz w:val="28"/>
        </w:rPr>
        <w:t>
      5)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6)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7) көлік инфрақұрылымының басым жобаларын қаржыландыруға;</w:t>
      </w:r>
    </w:p>
    <w:p>
      <w:pPr>
        <w:spacing w:after="0"/>
        <w:ind w:left="0"/>
        <w:jc w:val="both"/>
      </w:pPr>
      <w:r>
        <w:rPr>
          <w:rFonts w:ascii="Times New Roman"/>
          <w:b w:val="false"/>
          <w:i w:val="false"/>
          <w:color w:val="000000"/>
          <w:sz w:val="28"/>
        </w:rPr>
        <w:t>
      8) нәтижелі жұмыспен қамтуды дамытуға;</w:t>
      </w:r>
    </w:p>
    <w:p>
      <w:pPr>
        <w:spacing w:after="0"/>
        <w:ind w:left="0"/>
        <w:jc w:val="both"/>
      </w:pPr>
      <w:r>
        <w:rPr>
          <w:rFonts w:ascii="Times New Roman"/>
          <w:b w:val="false"/>
          <w:i w:val="false"/>
          <w:color w:val="000000"/>
          <w:sz w:val="28"/>
        </w:rPr>
        <w:t>
      9) мәслихаттар депутаттары қызметінің тиімділігін арттыруға.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2022 жылға арналған аудандық бюджетте облыстық бюджеттен ағымдағы нысаналы трансферттер түскені ескерілсін:</w:t>
      </w:r>
    </w:p>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көлік инфрақұрылымының басым жобаларын қаржыландыруға;</w:t>
      </w:r>
    </w:p>
    <w:p>
      <w:pPr>
        <w:spacing w:after="0"/>
        <w:ind w:left="0"/>
        <w:jc w:val="both"/>
      </w:pPr>
      <w:r>
        <w:rPr>
          <w:rFonts w:ascii="Times New Roman"/>
          <w:b w:val="false"/>
          <w:i w:val="false"/>
          <w:color w:val="000000"/>
          <w:sz w:val="28"/>
        </w:rPr>
        <w:t>
      3) халықты жұмыспен қамтуға жәрдемдесуге;</w:t>
      </w:r>
    </w:p>
    <w:p>
      <w:pPr>
        <w:spacing w:after="0"/>
        <w:ind w:left="0"/>
        <w:jc w:val="both"/>
      </w:pPr>
      <w:r>
        <w:rPr>
          <w:rFonts w:ascii="Times New Roman"/>
          <w:b w:val="false"/>
          <w:i w:val="false"/>
          <w:color w:val="000000"/>
          <w:sz w:val="28"/>
        </w:rPr>
        <w:t>
      4) қосалқы компенсаторлық құралдарға;</w:t>
      </w:r>
    </w:p>
    <w:p>
      <w:pPr>
        <w:spacing w:after="0"/>
        <w:ind w:left="0"/>
        <w:jc w:val="both"/>
      </w:pPr>
      <w:r>
        <w:rPr>
          <w:rFonts w:ascii="Times New Roman"/>
          <w:b w:val="false"/>
          <w:i w:val="false"/>
          <w:color w:val="000000"/>
          <w:sz w:val="28"/>
        </w:rPr>
        <w:t>
      5) арнаулы жүріп-тұру құралдарына;</w:t>
      </w:r>
    </w:p>
    <w:p>
      <w:pPr>
        <w:spacing w:after="0"/>
        <w:ind w:left="0"/>
        <w:jc w:val="both"/>
      </w:pPr>
      <w:r>
        <w:rPr>
          <w:rFonts w:ascii="Times New Roman"/>
          <w:b w:val="false"/>
          <w:i w:val="false"/>
          <w:color w:val="000000"/>
          <w:sz w:val="28"/>
        </w:rPr>
        <w:t>
      6) протездік-ортопедиялық құралдарға;</w:t>
      </w:r>
    </w:p>
    <w:p>
      <w:pPr>
        <w:spacing w:after="0"/>
        <w:ind w:left="0"/>
        <w:jc w:val="both"/>
      </w:pPr>
      <w:r>
        <w:rPr>
          <w:rFonts w:ascii="Times New Roman"/>
          <w:b w:val="false"/>
          <w:i w:val="false"/>
          <w:color w:val="000000"/>
          <w:sz w:val="28"/>
        </w:rPr>
        <w:t>
      7)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8) шақырту пунктіне автокөлік сатып алуға;</w:t>
      </w:r>
    </w:p>
    <w:p>
      <w:pPr>
        <w:spacing w:after="0"/>
        <w:ind w:left="0"/>
        <w:jc w:val="both"/>
      </w:pPr>
      <w:r>
        <w:rPr>
          <w:rFonts w:ascii="Times New Roman"/>
          <w:b w:val="false"/>
          <w:i w:val="false"/>
          <w:color w:val="000000"/>
          <w:sz w:val="28"/>
        </w:rPr>
        <w:t>
      9) санаторлы-курорттық емдеуге.".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2022 жылғы 31 </w:t>
            </w:r>
            <w:r>
              <w:br/>
            </w:r>
            <w:r>
              <w:rPr>
                <w:rFonts w:ascii="Times New Roman"/>
                <w:b w:val="false"/>
                <w:i w:val="false"/>
                <w:color w:val="000000"/>
                <w:sz w:val="20"/>
              </w:rPr>
              <w:t xml:space="preserve">тамыздағы № 151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2021 жылғы 22 </w:t>
            </w:r>
            <w:r>
              <w:br/>
            </w:r>
            <w:r>
              <w:rPr>
                <w:rFonts w:ascii="Times New Roman"/>
                <w:b w:val="false"/>
                <w:i w:val="false"/>
                <w:color w:val="000000"/>
                <w:sz w:val="20"/>
              </w:rPr>
              <w:t xml:space="preserve">желтоқсандағы № 93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9 071 056,3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4 084 547,3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4 084 547,3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4 084 547,3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9 692 582,8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800 569,2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1 959 865,8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- 619 765,5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619 765,5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621 584,9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