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b571" w14:textId="f40b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Тоқмансай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264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156 514,2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33 379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– 1 800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