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41f" w14:textId="888e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925 774,8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911 737,8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931 507,3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5 732,5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- 5 732,5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55 346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– 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қалаларда, ауылдарда, кенттерде, ауылдық округтерде автомобиль жолдарын күрделі және орташа жөндеуге – 449,4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