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b605" w14:textId="11ab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Бесқоспа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255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Бесқоспа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- 64 962,5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- 59 658,5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65 212,7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36 090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- 2877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-1 000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мекендердегі көшелерді жарықтандыруға -19 038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 абаттандыру және көгалдандыруға - 6 418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Бесқоспа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