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f7ef" w14:textId="a07f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Алға ауданы әкімдігінің 2022 жылғы 25 наурыздағы № 69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Алға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"Алға аудандық тұрғын үй-коммуналдық шаруашылық,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оны ресми жариялағаннан кейін,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2022 жылғы 25 наурыздағы № 69 қаулысымен бекітілген</w:t>
            </w:r>
          </w:p>
        </w:tc>
      </w:tr>
    </w:tbl>
    <w:bookmarkStart w:name="z8" w:id="5"/>
    <w:p>
      <w:pPr>
        <w:spacing w:after="0"/>
        <w:ind w:left="0"/>
        <w:jc w:val="left"/>
      </w:pPr>
      <w:r>
        <w:rPr>
          <w:rFonts w:ascii="Times New Roman"/>
          <w:b/>
          <w:i w:val="false"/>
          <w:color w:val="000000"/>
        </w:rPr>
        <w:t xml:space="preserve"> Алға ауданында Коммуналдық көрсетілетін қызметтерді ұсыну қағидалары </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Алға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15)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тұрмыстық қатты қалдықтарды жинаудың орталықтандырылған жүйесі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11"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компаниялармен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0"/>
    <w:bookmarkStart w:name="z14" w:id="1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Start w:name="z15" w:id="1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6" w:id="1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3"/>
    <w:bookmarkStart w:name="z17" w:id="1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4"/>
    <w:bookmarkStart w:name="z18" w:id="1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5"/>
    <w:bookmarkStart w:name="z19" w:id="1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6"/>
    <w:bookmarkStart w:name="z20" w:id="1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7"/>
    <w:bookmarkStart w:name="z21" w:id="1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8"/>
    <w:bookmarkStart w:name="z22" w:id="19"/>
    <w:p>
      <w:pPr>
        <w:spacing w:after="0"/>
        <w:ind w:left="0"/>
        <w:jc w:val="both"/>
      </w:pPr>
      <w:r>
        <w:rPr>
          <w:rFonts w:ascii="Times New Roman"/>
          <w:b w:val="false"/>
          <w:i w:val="false"/>
          <w:color w:val="000000"/>
          <w:sz w:val="28"/>
        </w:rPr>
        <w:t xml:space="preserve">
      14. Тұтынушы мүліктің жылыту маусымына дайындық жұмыстарын Ақтөбе облыстық мәслихатының 2013 жылғы 17 шілдедегі </w:t>
      </w:r>
      <w:r>
        <w:rPr>
          <w:rFonts w:ascii="Times New Roman"/>
          <w:b w:val="false"/>
          <w:i w:val="false"/>
          <w:color w:val="000000"/>
          <w:sz w:val="28"/>
        </w:rPr>
        <w:t>№ 143</w:t>
      </w:r>
      <w:r>
        <w:rPr>
          <w:rFonts w:ascii="Times New Roman"/>
          <w:b w:val="false"/>
          <w:i w:val="false"/>
          <w:color w:val="000000"/>
          <w:sz w:val="28"/>
        </w:rPr>
        <w:t xml:space="preserve"> "Ақтөбе облысында жылу маусымына дайындық және өткізу Қағидасы туралы" (нормативтік құқықтық актілерді мемлекеттік тіркеу тізілімінде № 73730 тіркелген) сәйкес ұйымдастырады.</w:t>
      </w:r>
    </w:p>
    <w:bookmarkEnd w:id="19"/>
    <w:bookmarkStart w:name="z23" w:id="2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0"/>
    <w:bookmarkStart w:name="z24" w:id="2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5" w:id="2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2"/>
    <w:bookmarkStart w:name="z26" w:id="2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3"/>
    <w:bookmarkStart w:name="z27" w:id="24"/>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24"/>
    <w:bookmarkStart w:name="z28" w:id="25"/>
    <w:p>
      <w:pPr>
        <w:spacing w:after="0"/>
        <w:ind w:left="0"/>
        <w:jc w:val="both"/>
      </w:pPr>
      <w:r>
        <w:rPr>
          <w:rFonts w:ascii="Times New Roman"/>
          <w:b w:val="false"/>
          <w:i w:val="false"/>
          <w:color w:val="000000"/>
          <w:sz w:val="28"/>
        </w:rPr>
        <w:t>
      20. Тұтынушы:</w:t>
      </w:r>
    </w:p>
    <w:bookmarkEnd w:id="2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тұрғын үйлерде тұратын жеке тұлғалар жария шарттар негізінде тұрмыстық қатты қалдықтарды жинаудың орталықтандырылған жүйесін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p>
      <w:pPr>
        <w:spacing w:after="0"/>
        <w:ind w:left="0"/>
        <w:jc w:val="both"/>
      </w:pPr>
      <w:r>
        <w:rPr>
          <w:rFonts w:ascii="Times New Roman"/>
          <w:b w:val="false"/>
          <w:i w:val="false"/>
          <w:color w:val="000000"/>
          <w:sz w:val="28"/>
        </w:rPr>
        <w:t>
      10) тұрғын үйлерде немесе жеке тұрған ғимараттарда (құрылысжайларда) қызметін жүзеге асыратын заңды тұлғалар мен дара кәсіпкерлер тұрмыстық қатты қалдықтарды жинаудың орталықтандырылған жүйесін пайдалану кезінде жергілікті атқарушы орган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bookmarkStart w:name="z29" w:id="26"/>
    <w:p>
      <w:pPr>
        <w:spacing w:after="0"/>
        <w:ind w:left="0"/>
        <w:jc w:val="both"/>
      </w:pPr>
      <w:r>
        <w:rPr>
          <w:rFonts w:ascii="Times New Roman"/>
          <w:b w:val="false"/>
          <w:i w:val="false"/>
          <w:color w:val="000000"/>
          <w:sz w:val="28"/>
        </w:rPr>
        <w:t>
      21. Жеткізуші:</w:t>
      </w:r>
    </w:p>
    <w:bookmarkEnd w:id="2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тұтынушылардың шартта көрсетілген мерзім ішінде коммуналдық төлемдер үшін толықтай төлемақы жасамауы кезінде қызметтер ұсынуды ішінара немесе толықтай тоқтатады.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Start w:name="z30" w:id="27"/>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7"/>
    <w:bookmarkStart w:name="z31" w:id="28"/>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8"/>
    <w:bookmarkStart w:name="z32" w:id="29"/>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9"/>
    <w:bookmarkStart w:name="z33" w:id="30"/>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0"/>
    <w:bookmarkStart w:name="z34" w:id="31"/>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1"/>
    <w:bookmarkStart w:name="z35" w:id="32"/>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End w:id="32"/>
    <w:bookmarkStart w:name="z36" w:id="3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3"/>
    <w:bookmarkStart w:name="z37" w:id="3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4"/>
    <w:bookmarkStart w:name="z38" w:id="3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5"/>
    <w:bookmarkStart w:name="z39" w:id="3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6"/>
    <w:p>
      <w:pPr>
        <w:spacing w:after="0"/>
        <w:ind w:left="0"/>
        <w:jc w:val="left"/>
      </w:pPr>
      <w:r>
        <w:rPr>
          <w:rFonts w:ascii="Times New Roman"/>
          <w:b/>
          <w:i w:val="false"/>
          <w:color w:val="000000"/>
        </w:rPr>
        <w:t xml:space="preserve"> 5-тарау. Дауларды шешу тәртібі</w:t>
      </w:r>
    </w:p>
    <w:bookmarkStart w:name="z40" w:id="3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7"/>
    <w:bookmarkStart w:name="z41" w:id="3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2" w:id="3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3" w:id="4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0"/>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4" w:id="4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bookmarkStart w:name="z45" w:id="4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