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af73" w14:textId="284af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қалалары мен елді мекендерінің аумақтарын абаттандыру қағидаларын, Жасыл екпелерді күтіп-ұстау және қорғау қағидаларын бекіту туралы" облыстық мәслихаттың 2015 жылғы 11 желтоқсандағы № 349 шешіміне өзгерістер енгізу туралы</w:t>
      </w:r>
    </w:p>
    <w:p>
      <w:pPr>
        <w:spacing w:after="0"/>
        <w:ind w:left="0"/>
        <w:jc w:val="both"/>
      </w:pPr>
      <w:r>
        <w:rPr>
          <w:rFonts w:ascii="Times New Roman"/>
          <w:b w:val="false"/>
          <w:i w:val="false"/>
          <w:color w:val="000000"/>
          <w:sz w:val="28"/>
        </w:rPr>
        <w:t>Ақтөбе облыстық мәслихатының 2022 жылғы 17 тамыздағы № 148 шешімі</w:t>
      </w:r>
    </w:p>
    <w:p>
      <w:pPr>
        <w:spacing w:after="0"/>
        <w:ind w:left="0"/>
        <w:jc w:val="both"/>
      </w:pPr>
      <w:bookmarkStart w:name="z2" w:id="0"/>
      <w:r>
        <w:rPr>
          <w:rFonts w:ascii="Times New Roman"/>
          <w:b w:val="false"/>
          <w:i w:val="false"/>
          <w:color w:val="000000"/>
          <w:sz w:val="28"/>
        </w:rPr>
        <w:t>
      ШЕШТІ:</w:t>
      </w:r>
    </w:p>
    <w:bookmarkEnd w:id="0"/>
    <w:bookmarkStart w:name="z3" w:id="1"/>
    <w:p>
      <w:pPr>
        <w:spacing w:after="0"/>
        <w:ind w:left="0"/>
        <w:jc w:val="both"/>
      </w:pPr>
      <w:r>
        <w:rPr>
          <w:rFonts w:ascii="Times New Roman"/>
          <w:b w:val="false"/>
          <w:i w:val="false"/>
          <w:color w:val="000000"/>
          <w:sz w:val="28"/>
        </w:rPr>
        <w:t xml:space="preserve">
      1. "Ақтөбе облысының қалалары мен елді мекендерінің аумақтарын абаттандыру қағидаларын, жасыл екпелерді күтіп-ұстау және қорғау қағидаларын бекіту туралы" облыстық мәслихаттың 2015 жылғы 11 желтоқсандағы № 349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4686 тіркелген)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505-баптарына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4-2), 4-3) тармақшаларына, </w:t>
      </w:r>
      <w:r>
        <w:rPr>
          <w:rFonts w:ascii="Times New Roman"/>
          <w:b w:val="false"/>
          <w:i w:val="false"/>
          <w:color w:val="000000"/>
          <w:sz w:val="28"/>
        </w:rPr>
        <w:t>2-2-тармағына</w:t>
      </w:r>
      <w:r>
        <w:rPr>
          <w:rFonts w:ascii="Times New Roman"/>
          <w:b w:val="false"/>
          <w:i w:val="false"/>
          <w:color w:val="000000"/>
          <w:sz w:val="28"/>
        </w:rPr>
        <w:t xml:space="preserve"> және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10886 тіркелген) сәйкес Ақтөбе облыстық мәслихаты ШЕШТІ:";</w:t>
      </w:r>
    </w:p>
    <w:bookmarkStart w:name="z5" w:id="3"/>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Ақтөбе облысының қалалары мен елді мекендерінің аумақтарында жасыл екпелерді күтіп-ұстаудың және қорғаудың қағидалары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хатшысының </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тамыздағы </w:t>
            </w:r>
            <w:r>
              <w:br/>
            </w:r>
            <w:r>
              <w:rPr>
                <w:rFonts w:ascii="Times New Roman"/>
                <w:b w:val="false"/>
                <w:i w:val="false"/>
                <w:color w:val="000000"/>
                <w:sz w:val="20"/>
              </w:rPr>
              <w:t xml:space="preserve">№ 148 облыстық мәслихаттың </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11 желтоқсандағы </w:t>
            </w:r>
            <w:r>
              <w:br/>
            </w:r>
            <w:r>
              <w:rPr>
                <w:rFonts w:ascii="Times New Roman"/>
                <w:b w:val="false"/>
                <w:i w:val="false"/>
                <w:color w:val="000000"/>
                <w:sz w:val="20"/>
              </w:rPr>
              <w:t xml:space="preserve">№ 349 облыстық мәслихаттың </w:t>
            </w:r>
            <w:r>
              <w:br/>
            </w:r>
            <w:r>
              <w:rPr>
                <w:rFonts w:ascii="Times New Roman"/>
                <w:b w:val="false"/>
                <w:i w:val="false"/>
                <w:color w:val="000000"/>
                <w:sz w:val="20"/>
              </w:rPr>
              <w:t>шешіміне қосымша</w:t>
            </w:r>
          </w:p>
        </w:tc>
      </w:tr>
    </w:tbl>
    <w:bookmarkStart w:name="z8" w:id="5"/>
    <w:p>
      <w:pPr>
        <w:spacing w:after="0"/>
        <w:ind w:left="0"/>
        <w:jc w:val="left"/>
      </w:pPr>
      <w:r>
        <w:rPr>
          <w:rFonts w:ascii="Times New Roman"/>
          <w:b/>
          <w:i w:val="false"/>
          <w:color w:val="000000"/>
        </w:rPr>
        <w:t xml:space="preserve"> Ақтөбе облысының қалалары мен елді мекендерінің аумақтарында жасыл екпелерді күтіп-ұстаудың және қорғаудың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Жасыл екпелерді күтіп-ұстаудың және қорғаудың қағидалары (бұдан әрі – Қағидалар)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23-15) тармақшасына (бұдан әрі – Заң) сәйкес әзірленді және Жасыл екпелерді күтіп-ұстаудың және қорғау тәртібін айқындайды.</w:t>
      </w:r>
    </w:p>
    <w:bookmarkEnd w:id="7"/>
    <w:p>
      <w:pPr>
        <w:spacing w:after="0"/>
        <w:ind w:left="0"/>
        <w:jc w:val="both"/>
      </w:pPr>
      <w:r>
        <w:rPr>
          <w:rFonts w:ascii="Times New Roman"/>
          <w:b w:val="false"/>
          <w:i w:val="false"/>
          <w:color w:val="000000"/>
          <w:sz w:val="28"/>
        </w:rPr>
        <w:t>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Start w:name="z11" w:id="8"/>
    <w:p>
      <w:pPr>
        <w:spacing w:after="0"/>
        <w:ind w:left="0"/>
        <w:jc w:val="both"/>
      </w:pPr>
      <w:r>
        <w:rPr>
          <w:rFonts w:ascii="Times New Roman"/>
          <w:b w:val="false"/>
          <w:i w:val="false"/>
          <w:color w:val="000000"/>
          <w:sz w:val="28"/>
        </w:rPr>
        <w:t xml:space="preserve">
      2.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w:t>
      </w:r>
      <w:r>
        <w:rPr>
          <w:rFonts w:ascii="Times New Roman"/>
          <w:b w:val="false"/>
          <w:i w:val="false"/>
          <w:color w:val="000000"/>
          <w:sz w:val="28"/>
        </w:rPr>
        <w:t xml:space="preserve"> негізінде жергілікті атқарушы органдар Жасыл екпелерді күтіп-ұстау және қорғау қағидаларын әзірлейді.</w:t>
      </w:r>
    </w:p>
    <w:bookmarkEnd w:id="8"/>
    <w:bookmarkStart w:name="z12"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 Заңына (бұдан әрі – Рұқсаттар туралы заң) </w:t>
      </w:r>
      <w:r>
        <w:rPr>
          <w:rFonts w:ascii="Times New Roman"/>
          <w:b w:val="false"/>
          <w:i w:val="false"/>
          <w:color w:val="000000"/>
          <w:sz w:val="28"/>
        </w:rPr>
        <w:t>2-қосымшаның</w:t>
      </w:r>
      <w:r>
        <w:rPr>
          <w:rFonts w:ascii="Times New Roman"/>
          <w:b w:val="false"/>
          <w:i w:val="false"/>
          <w:color w:val="000000"/>
          <w:sz w:val="28"/>
        </w:rPr>
        <w:t xml:space="preserve"> 159-тармағына сәйкес уәкілетті органның рұқсаты бойынша жүзеге асырылатын ағаштарды кесу жөніндегі жұмыс;</w:t>
      </w:r>
    </w:p>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p>
      <w:pPr>
        <w:spacing w:after="0"/>
        <w:ind w:left="0"/>
        <w:jc w:val="both"/>
      </w:pPr>
      <w:r>
        <w:rPr>
          <w:rFonts w:ascii="Times New Roman"/>
          <w:b w:val="false"/>
          <w:i w:val="false"/>
          <w:color w:val="000000"/>
          <w:sz w:val="28"/>
        </w:rPr>
        <w:t>
      5) жалпыға ортақ жерлер – алаңдар, көшелер, тротуарлар, өтпе жолдар, кондоминиум құрамына кірмеген үй жанындағы жер учаскесі, жолдар, жағалаулар, парктер, скверлер, opмaн парктерi, бульварлар, су айдындары, жағажайлар, зираттар және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діңдерін кесу;</w:t>
      </w:r>
    </w:p>
    <w:p>
      <w:pPr>
        <w:spacing w:after="0"/>
        <w:ind w:left="0"/>
        <w:jc w:val="both"/>
      </w:pPr>
      <w:r>
        <w:rPr>
          <w:rFonts w:ascii="Times New Roman"/>
          <w:b w:val="false"/>
          <w:i w:val="false"/>
          <w:color w:val="000000"/>
          <w:sz w:val="28"/>
        </w:rPr>
        <w:t>
      7) жасыл алқап – түрлік құрамына қарамастан кемінде 0,125 гектар аумақта кемінде 50 дана ағашы бар көгалдандырылған аумақ;</w:t>
      </w:r>
    </w:p>
    <w:p>
      <w:pPr>
        <w:spacing w:after="0"/>
        <w:ind w:left="0"/>
        <w:jc w:val="both"/>
      </w:pPr>
      <w:r>
        <w:rPr>
          <w:rFonts w:ascii="Times New Roman"/>
          <w:b w:val="false"/>
          <w:i w:val="false"/>
          <w:color w:val="000000"/>
          <w:sz w:val="28"/>
        </w:rPr>
        <w:t>
      8) жасыл екпелер – азаматтық заңнамаға сәйкес жылжымайтын мүлік болып табылатын және бірыңғай қалалық жасыл қорды құрайтын, табиғи өскен және жасанды отырғызылған ағашты-бұталы және шөпті өсімдіктер;</w:t>
      </w:r>
    </w:p>
    <w:p>
      <w:pPr>
        <w:spacing w:after="0"/>
        <w:ind w:left="0"/>
        <w:jc w:val="both"/>
      </w:pPr>
      <w:r>
        <w:rPr>
          <w:rFonts w:ascii="Times New Roman"/>
          <w:b w:val="false"/>
          <w:i w:val="false"/>
          <w:color w:val="000000"/>
          <w:sz w:val="28"/>
        </w:rPr>
        <w:t>
      9) жасыл екпелерді жою – жасыл екпелердің өсуінің тоқтауына әкелетін зақымдану;</w:t>
      </w:r>
    </w:p>
    <w:p>
      <w:pPr>
        <w:spacing w:after="0"/>
        <w:ind w:left="0"/>
        <w:jc w:val="both"/>
      </w:pPr>
      <w:r>
        <w:rPr>
          <w:rFonts w:ascii="Times New Roman"/>
          <w:b w:val="false"/>
          <w:i w:val="false"/>
          <w:color w:val="000000"/>
          <w:sz w:val="28"/>
        </w:rPr>
        <w:t>
      10) жасыл екпелерді күтіп-ұстау және қорғау-жасыл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p>
      <w:pPr>
        <w:spacing w:after="0"/>
        <w:ind w:left="0"/>
        <w:jc w:val="both"/>
      </w:pPr>
      <w:r>
        <w:rPr>
          <w:rFonts w:ascii="Times New Roman"/>
          <w:b w:val="false"/>
          <w:i w:val="false"/>
          <w:color w:val="000000"/>
          <w:sz w:val="28"/>
        </w:rPr>
        <w:t>
      11)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p>
      <w:pPr>
        <w:spacing w:after="0"/>
        <w:ind w:left="0"/>
        <w:jc w:val="both"/>
      </w:pPr>
      <w:r>
        <w:rPr>
          <w:rFonts w:ascii="Times New Roman"/>
          <w:b w:val="false"/>
          <w:i w:val="false"/>
          <w:color w:val="000000"/>
          <w:sz w:val="28"/>
        </w:rPr>
        <w:t>
      12)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p>
      <w:pPr>
        <w:spacing w:after="0"/>
        <w:ind w:left="0"/>
        <w:jc w:val="both"/>
      </w:pPr>
      <w:r>
        <w:rPr>
          <w:rFonts w:ascii="Times New Roman"/>
          <w:b w:val="false"/>
          <w:i w:val="false"/>
          <w:color w:val="000000"/>
          <w:sz w:val="28"/>
        </w:rPr>
        <w:t>
      13)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p>
      <w:pPr>
        <w:spacing w:after="0"/>
        <w:ind w:left="0"/>
        <w:jc w:val="both"/>
      </w:pPr>
      <w:r>
        <w:rPr>
          <w:rFonts w:ascii="Times New Roman"/>
          <w:b w:val="false"/>
          <w:i w:val="false"/>
          <w:color w:val="000000"/>
          <w:sz w:val="28"/>
        </w:rPr>
        <w:t>
      14) жасыл екпелер тізілімі – жасыл екпелердің типтері, түрлік құрамы, алаңының көлемі, жай-күйі және орналасуы туралы деректер жиынтығы;</w:t>
      </w:r>
    </w:p>
    <w:p>
      <w:pPr>
        <w:spacing w:after="0"/>
        <w:ind w:left="0"/>
        <w:jc w:val="both"/>
      </w:pPr>
      <w:r>
        <w:rPr>
          <w:rFonts w:ascii="Times New Roman"/>
          <w:b w:val="false"/>
          <w:i w:val="false"/>
          <w:color w:val="000000"/>
          <w:sz w:val="28"/>
        </w:rPr>
        <w:t>
      15)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p>
      <w:pPr>
        <w:spacing w:after="0"/>
        <w:ind w:left="0"/>
        <w:jc w:val="both"/>
      </w:pPr>
      <w:r>
        <w:rPr>
          <w:rFonts w:ascii="Times New Roman"/>
          <w:b w:val="false"/>
          <w:i w:val="false"/>
          <w:color w:val="000000"/>
          <w:sz w:val="28"/>
        </w:rPr>
        <w:t>
      16) заңсыз кесу – уәкілетті органның рұқсатынсыз жүзеге асырылатын ағаштарды кесу;</w:t>
      </w:r>
    </w:p>
    <w:p>
      <w:pPr>
        <w:spacing w:after="0"/>
        <w:ind w:left="0"/>
        <w:jc w:val="both"/>
      </w:pPr>
      <w:r>
        <w:rPr>
          <w:rFonts w:ascii="Times New Roman"/>
          <w:b w:val="false"/>
          <w:i w:val="false"/>
          <w:color w:val="000000"/>
          <w:sz w:val="28"/>
        </w:rPr>
        <w:t>
      17)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p>
      <w:pPr>
        <w:spacing w:after="0"/>
        <w:ind w:left="0"/>
        <w:jc w:val="both"/>
      </w:pPr>
      <w:r>
        <w:rPr>
          <w:rFonts w:ascii="Times New Roman"/>
          <w:b w:val="false"/>
          <w:i w:val="false"/>
          <w:color w:val="000000"/>
          <w:sz w:val="28"/>
        </w:rPr>
        <w:t>
      18) көгалдандыру жөніндегі ұйым – шарт негізінде елді мекен аумағындағы жасыл екпелер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p>
      <w:pPr>
        <w:spacing w:after="0"/>
        <w:ind w:left="0"/>
        <w:jc w:val="both"/>
      </w:pPr>
      <w:r>
        <w:rPr>
          <w:rFonts w:ascii="Times New Roman"/>
          <w:b w:val="false"/>
          <w:i w:val="false"/>
          <w:color w:val="000000"/>
          <w:sz w:val="28"/>
        </w:rPr>
        <w:t>
      19)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p>
      <w:pPr>
        <w:spacing w:after="0"/>
        <w:ind w:left="0"/>
        <w:jc w:val="both"/>
      </w:pPr>
      <w:r>
        <w:rPr>
          <w:rFonts w:ascii="Times New Roman"/>
          <w:b w:val="false"/>
          <w:i w:val="false"/>
          <w:color w:val="000000"/>
          <w:sz w:val="28"/>
        </w:rPr>
        <w:t>
      20) күтіп-баптау жөніндегі жұмыстар – өсімдіктердің жерасты және жерүсті бөлігін күтіп-баптау (қоректендіру, суару, қопсыту, санитариялық-профилактикалық іс-шаралар және өзге де іс-қимылдар);</w:t>
      </w:r>
    </w:p>
    <w:p>
      <w:pPr>
        <w:spacing w:after="0"/>
        <w:ind w:left="0"/>
        <w:jc w:val="both"/>
      </w:pPr>
      <w:r>
        <w:rPr>
          <w:rFonts w:ascii="Times New Roman"/>
          <w:b w:val="false"/>
          <w:i w:val="false"/>
          <w:color w:val="000000"/>
          <w:sz w:val="28"/>
        </w:rPr>
        <w:t>
      21) мәжбүрлі түрде кесу – авариялық және төтенше жағдайларды жою кезінде уәкілетті органның келісімінсіз ағаштарды кесу;</w:t>
      </w:r>
    </w:p>
    <w:p>
      <w:pPr>
        <w:spacing w:after="0"/>
        <w:ind w:left="0"/>
        <w:jc w:val="both"/>
      </w:pPr>
      <w:r>
        <w:rPr>
          <w:rFonts w:ascii="Times New Roman"/>
          <w:b w:val="false"/>
          <w:i w:val="false"/>
          <w:color w:val="000000"/>
          <w:sz w:val="28"/>
        </w:rPr>
        <w:t>
      22)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p>
      <w:pPr>
        <w:spacing w:after="0"/>
        <w:ind w:left="0"/>
        <w:jc w:val="both"/>
      </w:pPr>
      <w:r>
        <w:rPr>
          <w:rFonts w:ascii="Times New Roman"/>
          <w:b w:val="false"/>
          <w:i w:val="false"/>
          <w:color w:val="000000"/>
          <w:sz w:val="28"/>
        </w:rPr>
        <w:t>
      23) өтемдік отырғызу – уәкілетті орган дендрологиялық жоспарға сәйкес айқындаған арнайы учаскелерде кесілген ағаштардың орнына отырғызу;</w:t>
      </w:r>
    </w:p>
    <w:p>
      <w:pPr>
        <w:spacing w:after="0"/>
        <w:ind w:left="0"/>
        <w:jc w:val="both"/>
      </w:pPr>
      <w:r>
        <w:rPr>
          <w:rFonts w:ascii="Times New Roman"/>
          <w:b w:val="false"/>
          <w:i w:val="false"/>
          <w:color w:val="000000"/>
          <w:sz w:val="28"/>
        </w:rPr>
        <w:t>
      24)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25) санитариялық кесу – авариялық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p>
      <w:pPr>
        <w:spacing w:after="0"/>
        <w:ind w:left="0"/>
        <w:jc w:val="both"/>
      </w:pPr>
      <w:r>
        <w:rPr>
          <w:rFonts w:ascii="Times New Roman"/>
          <w:b w:val="false"/>
          <w:i w:val="false"/>
          <w:color w:val="000000"/>
          <w:sz w:val="28"/>
        </w:rPr>
        <w:t>
      26)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қураған және қураған ағаштар кесіледі;</w:t>
      </w:r>
    </w:p>
    <w:p>
      <w:pPr>
        <w:spacing w:after="0"/>
        <w:ind w:left="0"/>
        <w:jc w:val="both"/>
      </w:pPr>
      <w:r>
        <w:rPr>
          <w:rFonts w:ascii="Times New Roman"/>
          <w:b w:val="false"/>
          <w:i w:val="false"/>
          <w:color w:val="000000"/>
          <w:sz w:val="28"/>
        </w:rPr>
        <w:t>
      27)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28)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29) ұшарбасты қалыптастыру – белгілі бір эстетиқалық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p>
      <w:pPr>
        <w:spacing w:after="0"/>
        <w:ind w:left="0"/>
        <w:jc w:val="both"/>
      </w:pPr>
      <w:r>
        <w:rPr>
          <w:rFonts w:ascii="Times New Roman"/>
          <w:b w:val="false"/>
          <w:i w:val="false"/>
          <w:color w:val="000000"/>
          <w:sz w:val="28"/>
        </w:rPr>
        <w:t>
      30)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p>
      <w:pPr>
        <w:spacing w:after="0"/>
        <w:ind w:left="0"/>
        <w:jc w:val="both"/>
      </w:pPr>
      <w:r>
        <w:rPr>
          <w:rFonts w:ascii="Times New Roman"/>
          <w:b w:val="false"/>
          <w:i w:val="false"/>
          <w:color w:val="000000"/>
          <w:sz w:val="28"/>
        </w:rPr>
        <w:t>
      31)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Start w:name="z13" w:id="10"/>
    <w:p>
      <w:pPr>
        <w:spacing w:after="0"/>
        <w:ind w:left="0"/>
        <w:jc w:val="left"/>
      </w:pPr>
      <w:r>
        <w:rPr>
          <w:rFonts w:ascii="Times New Roman"/>
          <w:b/>
          <w:i w:val="false"/>
          <w:color w:val="000000"/>
        </w:rPr>
        <w:t xml:space="preserve"> 2-тарау. Жасыл екпелерді күтіп-ұстау және қорғау</w:t>
      </w:r>
    </w:p>
    <w:bookmarkEnd w:id="10"/>
    <w:bookmarkStart w:name="z14" w:id="11"/>
    <w:p>
      <w:pPr>
        <w:spacing w:after="0"/>
        <w:ind w:left="0"/>
        <w:jc w:val="both"/>
      </w:pPr>
      <w:r>
        <w:rPr>
          <w:rFonts w:ascii="Times New Roman"/>
          <w:b w:val="false"/>
          <w:i w:val="false"/>
          <w:color w:val="000000"/>
          <w:sz w:val="28"/>
        </w:rPr>
        <w:t>
      4. Барлық санаттар мен түрлердегі көгалдандырылған аумақтар елді мекен шекараларындағы көгалдандыру жүйесін құрайды, елді мекеннің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11"/>
    <w:bookmarkStart w:name="z15" w:id="12"/>
    <w:p>
      <w:pPr>
        <w:spacing w:after="0"/>
        <w:ind w:left="0"/>
        <w:jc w:val="both"/>
      </w:pPr>
      <w:r>
        <w:rPr>
          <w:rFonts w:ascii="Times New Roman"/>
          <w:b w:val="false"/>
          <w:i w:val="false"/>
          <w:color w:val="000000"/>
          <w:sz w:val="28"/>
        </w:rPr>
        <w:t>
      5.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End w:id="12"/>
    <w:bookmarkStart w:name="z16" w:id="13"/>
    <w:p>
      <w:pPr>
        <w:spacing w:after="0"/>
        <w:ind w:left="0"/>
        <w:jc w:val="both"/>
      </w:pPr>
      <w:r>
        <w:rPr>
          <w:rFonts w:ascii="Times New Roman"/>
          <w:b w:val="false"/>
          <w:i w:val="false"/>
          <w:color w:val="000000"/>
          <w:sz w:val="28"/>
        </w:rPr>
        <w:t>
      6. Елді мекендердің жасыл қорын дамытудың негізгі мақсаттары, функциялары:</w:t>
      </w:r>
    </w:p>
    <w:bookmarkEnd w:id="13"/>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17" w:id="14"/>
    <w:p>
      <w:pPr>
        <w:spacing w:after="0"/>
        <w:ind w:left="0"/>
        <w:jc w:val="both"/>
      </w:pPr>
      <w:r>
        <w:rPr>
          <w:rFonts w:ascii="Times New Roman"/>
          <w:b w:val="false"/>
          <w:i w:val="false"/>
          <w:color w:val="000000"/>
          <w:sz w:val="28"/>
        </w:rPr>
        <w:t>
      7. Жасыл қор мен қоршаған ортаны қорғау және сауықтыру жөніндегі шараларды азаматтар, лауазымды және заңды тұлғалар осы Қағидаларға сәйкес жүзеге асырады.</w:t>
      </w:r>
    </w:p>
    <w:bookmarkEnd w:id="14"/>
    <w:bookmarkStart w:name="z18" w:id="15"/>
    <w:p>
      <w:pPr>
        <w:spacing w:after="0"/>
        <w:ind w:left="0"/>
        <w:jc w:val="both"/>
      </w:pPr>
      <w:r>
        <w:rPr>
          <w:rFonts w:ascii="Times New Roman"/>
          <w:b w:val="false"/>
          <w:i w:val="false"/>
          <w:color w:val="000000"/>
          <w:sz w:val="28"/>
        </w:rPr>
        <w:t>
      8. Тиісті әкімшілік-аумақтық бірліктің көгалдандырылған аумақтарын дамыту дендрологиялық жоспарға сәйкес жүргізіледі.</w:t>
      </w:r>
    </w:p>
    <w:bookmarkEnd w:id="15"/>
    <w:bookmarkStart w:name="z19" w:id="16"/>
    <w:p>
      <w:pPr>
        <w:spacing w:after="0"/>
        <w:ind w:left="0"/>
        <w:jc w:val="both"/>
      </w:pPr>
      <w:r>
        <w:rPr>
          <w:rFonts w:ascii="Times New Roman"/>
          <w:b w:val="false"/>
          <w:i w:val="false"/>
          <w:color w:val="000000"/>
          <w:sz w:val="28"/>
        </w:rPr>
        <w:t>
      9. Көгалдандыру объектілері экологиялық заңнаманы сақтай отырып, елді мекеннің бас жоспарына сәйкес жалпыға ортақ пайдаланылатын жерлерде құрылады.</w:t>
      </w:r>
    </w:p>
    <w:bookmarkEnd w:id="16"/>
    <w:bookmarkStart w:name="z20" w:id="17"/>
    <w:p>
      <w:pPr>
        <w:spacing w:after="0"/>
        <w:ind w:left="0"/>
        <w:jc w:val="both"/>
      </w:pPr>
      <w:r>
        <w:rPr>
          <w:rFonts w:ascii="Times New Roman"/>
          <w:b w:val="false"/>
          <w:i w:val="false"/>
          <w:color w:val="000000"/>
          <w:sz w:val="28"/>
        </w:rPr>
        <w:t>
      10.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17"/>
    <w:bookmarkStart w:name="z21" w:id="18"/>
    <w:p>
      <w:pPr>
        <w:spacing w:after="0"/>
        <w:ind w:left="0"/>
        <w:jc w:val="both"/>
      </w:pPr>
      <w:r>
        <w:rPr>
          <w:rFonts w:ascii="Times New Roman"/>
          <w:b w:val="false"/>
          <w:i w:val="false"/>
          <w:color w:val="000000"/>
          <w:sz w:val="28"/>
        </w:rPr>
        <w:t>
      11.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18"/>
    <w:bookmarkStart w:name="z22" w:id="19"/>
    <w:p>
      <w:pPr>
        <w:spacing w:after="0"/>
        <w:ind w:left="0"/>
        <w:jc w:val="left"/>
      </w:pPr>
      <w:r>
        <w:rPr>
          <w:rFonts w:ascii="Times New Roman"/>
          <w:b/>
          <w:i w:val="false"/>
          <w:color w:val="000000"/>
        </w:rPr>
        <w:t xml:space="preserve"> 3-тарау. Жасыл екпелерді есепке алу жөніндегі құжаттама жүргізу тәртібі</w:t>
      </w:r>
    </w:p>
    <w:bookmarkEnd w:id="19"/>
    <w:bookmarkStart w:name="z23" w:id="20"/>
    <w:p>
      <w:pPr>
        <w:spacing w:after="0"/>
        <w:ind w:left="0"/>
        <w:jc w:val="both"/>
      </w:pPr>
      <w:r>
        <w:rPr>
          <w:rFonts w:ascii="Times New Roman"/>
          <w:b w:val="false"/>
          <w:i w:val="false"/>
          <w:color w:val="000000"/>
          <w:sz w:val="28"/>
        </w:rPr>
        <w:t>
      12. Жасыл екпелердің барлық түрлері:</w:t>
      </w:r>
    </w:p>
    <w:bookmarkEnd w:id="20"/>
    <w:p>
      <w:pPr>
        <w:spacing w:after="0"/>
        <w:ind w:left="0"/>
        <w:jc w:val="both"/>
      </w:pPr>
      <w:r>
        <w:rPr>
          <w:rFonts w:ascii="Times New Roman"/>
          <w:b w:val="false"/>
          <w:i w:val="false"/>
          <w:color w:val="000000"/>
          <w:sz w:val="28"/>
        </w:rPr>
        <w:t>
      есепке алу объектісінің шекарасында орналасқан жасыл екпелерді түгендеу және орман-патологиялық зерттеу;</w:t>
      </w:r>
    </w:p>
    <w:p>
      <w:pPr>
        <w:spacing w:after="0"/>
        <w:ind w:left="0"/>
        <w:jc w:val="both"/>
      </w:pPr>
      <w:r>
        <w:rPr>
          <w:rFonts w:ascii="Times New Roman"/>
          <w:b w:val="false"/>
          <w:i w:val="false"/>
          <w:color w:val="000000"/>
          <w:sz w:val="28"/>
        </w:rPr>
        <w:t>
      осы Қағидаларға 4-қосымшаға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екпелер тізілімін жүргізу;</w:t>
      </w:r>
    </w:p>
    <w:p>
      <w:pPr>
        <w:spacing w:after="0"/>
        <w:ind w:left="0"/>
        <w:jc w:val="both"/>
      </w:pPr>
      <w:r>
        <w:rPr>
          <w:rFonts w:ascii="Times New Roman"/>
          <w:b w:val="false"/>
          <w:i w:val="false"/>
          <w:color w:val="000000"/>
          <w:sz w:val="28"/>
        </w:rPr>
        <w:t>
      дендрологиялық жоспарды әзірлеу арқылы есепке алынады.</w:t>
      </w:r>
    </w:p>
    <w:bookmarkStart w:name="z24" w:id="21"/>
    <w:p>
      <w:pPr>
        <w:spacing w:after="0"/>
        <w:ind w:left="0"/>
        <w:jc w:val="both"/>
      </w:pPr>
      <w:r>
        <w:rPr>
          <w:rFonts w:ascii="Times New Roman"/>
          <w:b w:val="false"/>
          <w:i w:val="false"/>
          <w:color w:val="000000"/>
          <w:sz w:val="28"/>
        </w:rPr>
        <w:t>
      13.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21"/>
    <w:bookmarkStart w:name="z25" w:id="22"/>
    <w:p>
      <w:pPr>
        <w:spacing w:after="0"/>
        <w:ind w:left="0"/>
        <w:jc w:val="both"/>
      </w:pPr>
      <w:r>
        <w:rPr>
          <w:rFonts w:ascii="Times New Roman"/>
          <w:b w:val="false"/>
          <w:i w:val="false"/>
          <w:color w:val="000000"/>
          <w:sz w:val="28"/>
        </w:rPr>
        <w:t>
      14.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әкімшілік-аумақтық бірліктің әкімі аппаратына жібереді.</w:t>
      </w:r>
    </w:p>
    <w:bookmarkEnd w:id="22"/>
    <w:bookmarkStart w:name="z26" w:id="23"/>
    <w:p>
      <w:pPr>
        <w:spacing w:after="0"/>
        <w:ind w:left="0"/>
        <w:jc w:val="both"/>
      </w:pPr>
      <w:r>
        <w:rPr>
          <w:rFonts w:ascii="Times New Roman"/>
          <w:b w:val="false"/>
          <w:i w:val="false"/>
          <w:color w:val="000000"/>
          <w:sz w:val="28"/>
        </w:rPr>
        <w:t>
      15.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23"/>
    <w:bookmarkStart w:name="z27" w:id="24"/>
    <w:p>
      <w:pPr>
        <w:spacing w:after="0"/>
        <w:ind w:left="0"/>
        <w:jc w:val="both"/>
      </w:pPr>
      <w:r>
        <w:rPr>
          <w:rFonts w:ascii="Times New Roman"/>
          <w:b w:val="false"/>
          <w:i w:val="false"/>
          <w:color w:val="000000"/>
          <w:sz w:val="28"/>
        </w:rPr>
        <w:t>
      16. Есепке алынған жасыл екпелер осы Қағидаларға 1-қосымшаға сәйкес нысан бойынша жасыл екпелер тізіліміне енгізіледі.</w:t>
      </w:r>
    </w:p>
    <w:bookmarkEnd w:id="24"/>
    <w:bookmarkStart w:name="z28" w:id="25"/>
    <w:p>
      <w:pPr>
        <w:spacing w:after="0"/>
        <w:ind w:left="0"/>
        <w:jc w:val="both"/>
      </w:pPr>
      <w:r>
        <w:rPr>
          <w:rFonts w:ascii="Times New Roman"/>
          <w:b w:val="false"/>
          <w:i w:val="false"/>
          <w:color w:val="000000"/>
          <w:sz w:val="28"/>
        </w:rPr>
        <w:t>
      17. Жасыл екпелердің тізілімі мен есебін уәкілетті орган қағаз және электрондық жеткізгіштерде жүргізеді.</w:t>
      </w:r>
    </w:p>
    <w:bookmarkEnd w:id="25"/>
    <w:bookmarkStart w:name="z29" w:id="26"/>
    <w:p>
      <w:pPr>
        <w:spacing w:after="0"/>
        <w:ind w:left="0"/>
        <w:jc w:val="both"/>
      </w:pPr>
      <w:r>
        <w:rPr>
          <w:rFonts w:ascii="Times New Roman"/>
          <w:b w:val="false"/>
          <w:i w:val="false"/>
          <w:color w:val="000000"/>
          <w:sz w:val="28"/>
        </w:rPr>
        <w:t>
      18. Жасыл екпелерді есепке алуды жүргізу мыналарды қамтиды:</w:t>
      </w:r>
    </w:p>
    <w:bookmarkEnd w:id="26"/>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p>
      <w:pPr>
        <w:spacing w:after="0"/>
        <w:ind w:left="0"/>
        <w:jc w:val="both"/>
      </w:pPr>
      <w:r>
        <w:rPr>
          <w:rFonts w:ascii="Times New Roman"/>
          <w:b w:val="false"/>
          <w:i w:val="false"/>
          <w:color w:val="000000"/>
          <w:sz w:val="28"/>
        </w:rPr>
        <w:t>
      2) елді мекеннің жасыл екпелерді қорғау, сақтау және көгалдандырылған аумақтарды дамыту саласындағы саясатының негізгі бағыттарын айқындау;</w:t>
      </w:r>
    </w:p>
    <w:p>
      <w:pPr>
        <w:spacing w:after="0"/>
        <w:ind w:left="0"/>
        <w:jc w:val="both"/>
      </w:pPr>
      <w:r>
        <w:rPr>
          <w:rFonts w:ascii="Times New Roman"/>
          <w:b w:val="false"/>
          <w:i w:val="false"/>
          <w:color w:val="000000"/>
          <w:sz w:val="28"/>
        </w:rPr>
        <w:t>
      3) халықты және мүдделі тұлғаларды елді мекендегі жасыл екпелердің саны, жай-күйі және қоршаған орта туралы дұрыс ақпаратпен қамтамасыз ету;</w:t>
      </w:r>
    </w:p>
    <w:p>
      <w:pPr>
        <w:spacing w:after="0"/>
        <w:ind w:left="0"/>
        <w:jc w:val="both"/>
      </w:pPr>
      <w:r>
        <w:rPr>
          <w:rFonts w:ascii="Times New Roman"/>
          <w:b w:val="false"/>
          <w:i w:val="false"/>
          <w:color w:val="000000"/>
          <w:sz w:val="28"/>
        </w:rPr>
        <w:t>
      4) елді мекен аумағындағы жасыл екпелердің жағдайын талдау;</w:t>
      </w:r>
    </w:p>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Start w:name="z30" w:id="27"/>
    <w:p>
      <w:pPr>
        <w:spacing w:after="0"/>
        <w:ind w:left="0"/>
        <w:jc w:val="both"/>
      </w:pPr>
      <w:r>
        <w:rPr>
          <w:rFonts w:ascii="Times New Roman"/>
          <w:b w:val="false"/>
          <w:i w:val="false"/>
          <w:color w:val="000000"/>
          <w:sz w:val="28"/>
        </w:rPr>
        <w:t>
      19. Дендрологиялық жоспарды елді мекен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27"/>
    <w:bookmarkStart w:name="z31" w:id="28"/>
    <w:p>
      <w:pPr>
        <w:spacing w:after="0"/>
        <w:ind w:left="0"/>
        <w:jc w:val="both"/>
      </w:pPr>
      <w:r>
        <w:rPr>
          <w:rFonts w:ascii="Times New Roman"/>
          <w:b w:val="false"/>
          <w:i w:val="false"/>
          <w:color w:val="000000"/>
          <w:sz w:val="28"/>
        </w:rPr>
        <w:t>
      20. Дендрологиялық жоспар екі бөліктен тұрады.</w:t>
      </w:r>
    </w:p>
    <w:bookmarkEnd w:id="28"/>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 реттік нөмір беріледі және қайта есептеу ведомосімен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деген белгілерді көрсете отырып, жасыл екпелер өсетін жергілікті жердің бедері, топырақтың құрамы сипатталады.</w:t>
      </w:r>
    </w:p>
    <w:bookmarkStart w:name="z32" w:id="29"/>
    <w:p>
      <w:pPr>
        <w:spacing w:after="0"/>
        <w:ind w:left="0"/>
        <w:jc w:val="both"/>
      </w:pPr>
      <w:r>
        <w:rPr>
          <w:rFonts w:ascii="Times New Roman"/>
          <w:b w:val="false"/>
          <w:i w:val="false"/>
          <w:color w:val="000000"/>
          <w:sz w:val="28"/>
        </w:rPr>
        <w:t>
      21. Дендрологиялық жоспардың ауқымы 1:10000.</w:t>
      </w:r>
    </w:p>
    <w:bookmarkEnd w:id="29"/>
    <w:bookmarkStart w:name="z33" w:id="30"/>
    <w:p>
      <w:pPr>
        <w:spacing w:after="0"/>
        <w:ind w:left="0"/>
        <w:jc w:val="both"/>
      </w:pPr>
      <w:r>
        <w:rPr>
          <w:rFonts w:ascii="Times New Roman"/>
          <w:b w:val="false"/>
          <w:i w:val="false"/>
          <w:color w:val="000000"/>
          <w:sz w:val="28"/>
        </w:rPr>
        <w:t>
      22.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30"/>
    <w:bookmarkStart w:name="z34" w:id="31"/>
    <w:p>
      <w:pPr>
        <w:spacing w:after="0"/>
        <w:ind w:left="0"/>
        <w:jc w:val="both"/>
      </w:pPr>
      <w:r>
        <w:rPr>
          <w:rFonts w:ascii="Times New Roman"/>
          <w:b w:val="false"/>
          <w:i w:val="false"/>
          <w:color w:val="000000"/>
          <w:sz w:val="28"/>
        </w:rPr>
        <w:t>
      23. Дендрологиялық жоспар бес жылда бір рет жасалады және оны кейін уәкілетті орган түзетеді.</w:t>
      </w:r>
    </w:p>
    <w:bookmarkEnd w:id="31"/>
    <w:bookmarkStart w:name="z35" w:id="32"/>
    <w:p>
      <w:pPr>
        <w:spacing w:after="0"/>
        <w:ind w:left="0"/>
        <w:jc w:val="both"/>
      </w:pPr>
      <w:r>
        <w:rPr>
          <w:rFonts w:ascii="Times New Roman"/>
          <w:b w:val="false"/>
          <w:i w:val="false"/>
          <w:color w:val="000000"/>
          <w:sz w:val="28"/>
        </w:rPr>
        <w:t>
      24. Бес жыл өткен соң климаттық ерекшеліктерге, елді мекеннің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32"/>
    <w:bookmarkStart w:name="z36" w:id="33"/>
    <w:p>
      <w:pPr>
        <w:spacing w:after="0"/>
        <w:ind w:left="0"/>
        <w:jc w:val="both"/>
      </w:pPr>
      <w:r>
        <w:rPr>
          <w:rFonts w:ascii="Times New Roman"/>
          <w:b w:val="false"/>
          <w:i w:val="false"/>
          <w:color w:val="000000"/>
          <w:sz w:val="28"/>
        </w:rPr>
        <w:t>
      25. Шағын қалаларда (халық саны 50 мың тұрғынға дейін) өзгерістер болмаған кезде қолданыстағы дендрологиялық жоспарды қайта бекітуге жол беріледі.</w:t>
      </w:r>
    </w:p>
    <w:bookmarkEnd w:id="33"/>
    <w:bookmarkStart w:name="z37" w:id="34"/>
    <w:p>
      <w:pPr>
        <w:spacing w:after="0"/>
        <w:ind w:left="0"/>
        <w:jc w:val="left"/>
      </w:pPr>
      <w:r>
        <w:rPr>
          <w:rFonts w:ascii="Times New Roman"/>
          <w:b/>
          <w:i w:val="false"/>
          <w:color w:val="000000"/>
        </w:rPr>
        <w:t xml:space="preserve"> 4-тарау. Жасыл екпелерді күтіп-ұстау және қорғау жөніндегі шаралар</w:t>
      </w:r>
    </w:p>
    <w:bookmarkEnd w:id="34"/>
    <w:bookmarkStart w:name="z38" w:id="35"/>
    <w:p>
      <w:pPr>
        <w:spacing w:after="0"/>
        <w:ind w:left="0"/>
        <w:jc w:val="both"/>
      </w:pPr>
      <w:r>
        <w:rPr>
          <w:rFonts w:ascii="Times New Roman"/>
          <w:b w:val="false"/>
          <w:i w:val="false"/>
          <w:color w:val="000000"/>
          <w:sz w:val="28"/>
        </w:rPr>
        <w:t>
      26. Жасыл кеңістікті күтіп-ұстау мыналарды қамтиды:</w:t>
      </w:r>
    </w:p>
    <w:bookmarkEnd w:id="35"/>
    <w:p>
      <w:pPr>
        <w:spacing w:after="0"/>
        <w:ind w:left="0"/>
        <w:jc w:val="both"/>
      </w:pPr>
      <w:r>
        <w:rPr>
          <w:rFonts w:ascii="Times New Roman"/>
          <w:b w:val="false"/>
          <w:i w:val="false"/>
          <w:color w:val="000000"/>
          <w:sz w:val="28"/>
        </w:rPr>
        <w:t>
      1) отырғызу шұңқырлары мен траншеялардағы топырақты жерді ауыстыру, жасыл екпелерді отырғызу және оларды күтіп-баптау;</w:t>
      </w:r>
    </w:p>
    <w:p>
      <w:pPr>
        <w:spacing w:after="0"/>
        <w:ind w:left="0"/>
        <w:jc w:val="both"/>
      </w:pPr>
      <w:r>
        <w:rPr>
          <w:rFonts w:ascii="Times New Roman"/>
          <w:b w:val="false"/>
          <w:i w:val="false"/>
          <w:color w:val="000000"/>
          <w:sz w:val="28"/>
        </w:rPr>
        <w:t>
      2) ағаштардың діңгек қуысын орнатумен қыртыстарды қопсыту, ағаштарды әктеу, жасыл қоршамды қию, ағаштардың діңін көтеру, ағаш өскіндерін жою;</w:t>
      </w:r>
    </w:p>
    <w:p>
      <w:pPr>
        <w:spacing w:after="0"/>
        <w:ind w:left="0"/>
        <w:jc w:val="both"/>
      </w:pPr>
      <w:r>
        <w:rPr>
          <w:rFonts w:ascii="Times New Roman"/>
          <w:b w:val="false"/>
          <w:i w:val="false"/>
          <w:color w:val="000000"/>
          <w:sz w:val="28"/>
        </w:rPr>
        <w:t>
      3) гүлзарлар, көгалдарды орналастыру, арамшөптерді отау, шөптерді шабу, қысқы кезеңде раушан гүлдерін жауып ұстау;</w:t>
      </w:r>
    </w:p>
    <w:p>
      <w:pPr>
        <w:spacing w:after="0"/>
        <w:ind w:left="0"/>
        <w:jc w:val="both"/>
      </w:pPr>
      <w:r>
        <w:rPr>
          <w:rFonts w:ascii="Times New Roman"/>
          <w:b w:val="false"/>
          <w:i w:val="false"/>
          <w:color w:val="000000"/>
          <w:sz w:val="28"/>
        </w:rPr>
        <w:t>
      4) жасыл екпелерді суару бүкіл вегетациялық кезеңде, жылдың ыстық және құрғақ уақытында суару үлкен жиілікпен жүзеге асырылады;</w:t>
      </w:r>
    </w:p>
    <w:p>
      <w:pPr>
        <w:spacing w:after="0"/>
        <w:ind w:left="0"/>
        <w:jc w:val="both"/>
      </w:pPr>
      <w:r>
        <w:rPr>
          <w:rFonts w:ascii="Times New Roman"/>
          <w:b w:val="false"/>
          <w:i w:val="false"/>
          <w:color w:val="000000"/>
          <w:sz w:val="28"/>
        </w:rPr>
        <w:t>
      5) ұшарбасты қалыптастыру;</w:t>
      </w:r>
    </w:p>
    <w:p>
      <w:pPr>
        <w:spacing w:after="0"/>
        <w:ind w:left="0"/>
        <w:jc w:val="both"/>
      </w:pPr>
      <w:r>
        <w:rPr>
          <w:rFonts w:ascii="Times New Roman"/>
          <w:b w:val="false"/>
          <w:i w:val="false"/>
          <w:color w:val="000000"/>
          <w:sz w:val="28"/>
        </w:rPr>
        <w:t>
      6) қаңқалы және жартылай қаңқалы бөліктерін сақтай отырып, ағаш-бұта өсімдіктерінің биологиялық ерекшеліктерін негізге ала отырып жүргізілетін жасарту;</w:t>
      </w:r>
    </w:p>
    <w:p>
      <w:pPr>
        <w:spacing w:after="0"/>
        <w:ind w:left="0"/>
        <w:jc w:val="both"/>
      </w:pPr>
      <w:r>
        <w:rPr>
          <w:rFonts w:ascii="Times New Roman"/>
          <w:b w:val="false"/>
          <w:i w:val="false"/>
          <w:color w:val="000000"/>
          <w:sz w:val="28"/>
        </w:rPr>
        <w:t>
      7) тыңайтқыш енгізу;</w:t>
      </w:r>
    </w:p>
    <w:p>
      <w:pPr>
        <w:spacing w:after="0"/>
        <w:ind w:left="0"/>
        <w:jc w:val="both"/>
      </w:pPr>
      <w:r>
        <w:rPr>
          <w:rFonts w:ascii="Times New Roman"/>
          <w:b w:val="false"/>
          <w:i w:val="false"/>
          <w:color w:val="000000"/>
          <w:sz w:val="28"/>
        </w:rPr>
        <w:t>
      8) жасыл екпелерді ң зиянкестерімен және ауруларымен күрес;</w:t>
      </w:r>
    </w:p>
    <w:p>
      <w:pPr>
        <w:spacing w:after="0"/>
        <w:ind w:left="0"/>
        <w:jc w:val="both"/>
      </w:pPr>
      <w:r>
        <w:rPr>
          <w:rFonts w:ascii="Times New Roman"/>
          <w:b w:val="false"/>
          <w:i w:val="false"/>
          <w:color w:val="000000"/>
          <w:sz w:val="28"/>
        </w:rPr>
        <w:t>
      9) авариялық, қураған ағаштар мен бұталарды санитариялық кесу, түбірлерді жұлу;</w:t>
      </w:r>
    </w:p>
    <w:p>
      <w:pPr>
        <w:spacing w:after="0"/>
        <w:ind w:left="0"/>
        <w:jc w:val="both"/>
      </w:pPr>
      <w:r>
        <w:rPr>
          <w:rFonts w:ascii="Times New Roman"/>
          <w:b w:val="false"/>
          <w:i w:val="false"/>
          <w:color w:val="000000"/>
          <w:sz w:val="28"/>
        </w:rPr>
        <w:t>
      10) жасыл екпелердің жай-күйіне мониторинг ұйымдастыру;</w:t>
      </w:r>
    </w:p>
    <w:p>
      <w:pPr>
        <w:spacing w:after="0"/>
        <w:ind w:left="0"/>
        <w:jc w:val="both"/>
      </w:pPr>
      <w:r>
        <w:rPr>
          <w:rFonts w:ascii="Times New Roman"/>
          <w:b w:val="false"/>
          <w:i w:val="false"/>
          <w:color w:val="000000"/>
          <w:sz w:val="28"/>
        </w:rPr>
        <w:t>
      11) ағаштың қуысын тазалау және пломбалау, ағаштың кесілген жерлерін майлы баяумен өңдеу.</w:t>
      </w:r>
    </w:p>
    <w:bookmarkStart w:name="z39" w:id="36"/>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36"/>
    <w:p>
      <w:pPr>
        <w:spacing w:after="0"/>
        <w:ind w:left="0"/>
        <w:jc w:val="both"/>
      </w:pPr>
      <w:r>
        <w:rPr>
          <w:rFonts w:ascii="Times New Roman"/>
          <w:b w:val="false"/>
          <w:i w:val="false"/>
          <w:color w:val="000000"/>
          <w:sz w:val="28"/>
        </w:rPr>
        <w:t>
      1) жалпыға ортақ пайдаланылатын жерлерде – уәкілетті орган жүзеге асырады;</w:t>
      </w:r>
    </w:p>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адамға жүктеледі;</w:t>
      </w:r>
    </w:p>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осы объектілердің меншік иелеріне немесе пайдаланушыларына жүктеледі;</w:t>
      </w:r>
    </w:p>
    <w:p>
      <w:pPr>
        <w:spacing w:after="0"/>
        <w:ind w:left="0"/>
        <w:jc w:val="both"/>
      </w:pPr>
      <w:r>
        <w:rPr>
          <w:rFonts w:ascii="Times New Roman"/>
          <w:b w:val="false"/>
          <w:i w:val="false"/>
          <w:color w:val="000000"/>
          <w:sz w:val="28"/>
        </w:rPr>
        <w:t>
      4) құрылыс-монтаждау жұмыстарына бөлінген аумақтарда тапсырыс берушіге жүктеледі.</w:t>
      </w:r>
    </w:p>
    <w:bookmarkStart w:name="z40" w:id="37"/>
    <w:p>
      <w:pPr>
        <w:spacing w:after="0"/>
        <w:ind w:left="0"/>
        <w:jc w:val="both"/>
      </w:pPr>
      <w:r>
        <w:rPr>
          <w:rFonts w:ascii="Times New Roman"/>
          <w:b w:val="false"/>
          <w:i w:val="false"/>
          <w:color w:val="000000"/>
          <w:sz w:val="28"/>
        </w:rPr>
        <w:t>
      28. Ағаштарды жасарту және тығыз өсетін ағаштарды сирету жөніндегі іс-шаралар вегетация басталғанға дейін немесе күздің соңында жүргізіледі.</w:t>
      </w:r>
    </w:p>
    <w:bookmarkEnd w:id="37"/>
    <w:bookmarkStart w:name="z41" w:id="38"/>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38"/>
    <w:bookmarkStart w:name="z42" w:id="39"/>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 ң сақталуын қамтамасыз ететін мынадай іс-шараларды орындайды:</w:t>
      </w:r>
    </w:p>
    <w:bookmarkEnd w:id="39"/>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оқпандарды байлауға, бұталардың ұшарбастарын байлауға жол беріледі;</w:t>
      </w:r>
    </w:p>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p>
      <w:pPr>
        <w:spacing w:after="0"/>
        <w:ind w:left="0"/>
        <w:jc w:val="both"/>
      </w:pPr>
      <w:r>
        <w:rPr>
          <w:rFonts w:ascii="Times New Roman"/>
          <w:b w:val="false"/>
          <w:i w:val="false"/>
          <w:color w:val="000000"/>
          <w:sz w:val="28"/>
        </w:rPr>
        <w:t>
      4) жасыл екпелер ауданында жолдарды, тротуарларды және басқа да құрылыстарды реконструкцилау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екпелерден тыс орналастырылады және ағаштардың орнатылған қоршауларын бұзбайды;</w:t>
      </w:r>
    </w:p>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Start w:name="z43" w:id="40"/>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40"/>
    <w:bookmarkStart w:name="z44" w:id="41"/>
    <w:p>
      <w:pPr>
        <w:spacing w:after="0"/>
        <w:ind w:left="0"/>
        <w:jc w:val="left"/>
      </w:pPr>
      <w:r>
        <w:rPr>
          <w:rFonts w:ascii="Times New Roman"/>
          <w:b/>
          <w:i w:val="false"/>
          <w:color w:val="000000"/>
        </w:rPr>
        <w:t xml:space="preserve"> 5-тарау. Уәкілетті органның елді мекеннің аумақтарын көгалдандыру жөніндегі жұмыс жоспары</w:t>
      </w:r>
    </w:p>
    <w:bookmarkEnd w:id="41"/>
    <w:bookmarkStart w:name="z45" w:id="42"/>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42"/>
    <w:bookmarkStart w:name="z46" w:id="43"/>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уәкілетті орган мынадай жұмыстардың бір түріне және/немесе бір мезгілде түрлеріне ақау актісін дайындайды:</w:t>
      </w:r>
    </w:p>
    <w:bookmarkEnd w:id="43"/>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(оқпан диаметрі, биіктігі, жай-күйі және басқалары) көрсете отырып, болжанып отырған қураған ағашты кесу бойынша көлемді айқындау;</w:t>
      </w:r>
    </w:p>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Start w:name="z47" w:id="44"/>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44"/>
    <w:bookmarkStart w:name="z48" w:id="45"/>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45"/>
    <w:bookmarkStart w:name="z49" w:id="46"/>
    <w:p>
      <w:pPr>
        <w:spacing w:after="0"/>
        <w:ind w:left="0"/>
        <w:jc w:val="left"/>
      </w:pPr>
      <w:r>
        <w:rPr>
          <w:rFonts w:ascii="Times New Roman"/>
          <w:b/>
          <w:i w:val="false"/>
          <w:color w:val="000000"/>
        </w:rPr>
        <w:t xml:space="preserve"> 6-тарау. Ағаштарды кесу тәртібі</w:t>
      </w:r>
    </w:p>
    <w:bookmarkEnd w:id="46"/>
    <w:bookmarkStart w:name="z50" w:id="47"/>
    <w:p>
      <w:pPr>
        <w:spacing w:after="0"/>
        <w:ind w:left="0"/>
        <w:jc w:val="both"/>
      </w:pPr>
      <w:r>
        <w:rPr>
          <w:rFonts w:ascii="Times New Roman"/>
          <w:b w:val="false"/>
          <w:i w:val="false"/>
          <w:color w:val="000000"/>
          <w:sz w:val="28"/>
        </w:rPr>
        <w:t>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Рұқсаттар туралы заңға сәйкес уәкілетті органның рұқсаты бойынша жүргізіледі.</w:t>
      </w:r>
    </w:p>
    <w:bookmarkEnd w:id="47"/>
    <w:bookmarkStart w:name="z51" w:id="48"/>
    <w:p>
      <w:pPr>
        <w:spacing w:after="0"/>
        <w:ind w:left="0"/>
        <w:jc w:val="both"/>
      </w:pPr>
      <w:r>
        <w:rPr>
          <w:rFonts w:ascii="Times New Roman"/>
          <w:b w:val="false"/>
          <w:i w:val="false"/>
          <w:color w:val="000000"/>
          <w:sz w:val="28"/>
        </w:rPr>
        <w:t>
      37. Ағаштарды кесу:</w:t>
      </w:r>
    </w:p>
    <w:bookmarkEnd w:id="48"/>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p>
      <w:pPr>
        <w:spacing w:after="0"/>
        <w:ind w:left="0"/>
        <w:jc w:val="both"/>
      </w:pPr>
      <w:r>
        <w:rPr>
          <w:rFonts w:ascii="Times New Roman"/>
          <w:b w:val="false"/>
          <w:i w:val="false"/>
          <w:color w:val="000000"/>
          <w:sz w:val="28"/>
        </w:rPr>
        <w:t>
      3) авариялық және төтенше жағдайларды жою, оның ішінде инженерлік абаттандыру объектілерінде жою;</w:t>
      </w:r>
    </w:p>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Start w:name="z52" w:id="49"/>
    <w:p>
      <w:pPr>
        <w:spacing w:after="0"/>
        <w:ind w:left="0"/>
        <w:jc w:val="both"/>
      </w:pPr>
      <w:r>
        <w:rPr>
          <w:rFonts w:ascii="Times New Roman"/>
          <w:b w:val="false"/>
          <w:i w:val="false"/>
          <w:color w:val="000000"/>
          <w:sz w:val="28"/>
        </w:rPr>
        <w:t>
      38. Ағаштарды кесуді рұқсат беру рәсімдеріне сәйкес уәкілетті органның рұқсаты бойынша осы жер учаскесіне қызмет көрсететін ұйымдар жүргізеді.</w:t>
      </w:r>
    </w:p>
    <w:bookmarkEnd w:id="49"/>
    <w:p>
      <w:pPr>
        <w:spacing w:after="0"/>
        <w:ind w:left="0"/>
        <w:jc w:val="both"/>
      </w:pPr>
      <w:r>
        <w:rPr>
          <w:rFonts w:ascii="Times New Roman"/>
          <w:b w:val="false"/>
          <w:i w:val="false"/>
          <w:color w:val="000000"/>
          <w:sz w:val="28"/>
        </w:rPr>
        <w:t xml:space="preserve">
      Уәкілетті орган халықтың өміріне қауіп төндіретін жағдайларды қоспағанда, Қазақстан Республикасы Үкіметінің 2006 жылғы 31 қазандағы № 1034 қаулысымен бекітілген </w:t>
      </w:r>
      <w:r>
        <w:rPr>
          <w:rFonts w:ascii="Times New Roman"/>
          <w:b w:val="false"/>
          <w:i w:val="false"/>
          <w:color w:val="000000"/>
          <w:sz w:val="28"/>
        </w:rPr>
        <w:t>Өсімдіктер мен жануарлардың сирек кездесетiн және құрып кету қаупi төнген түрлерiнiң тiзбесiне</w:t>
      </w:r>
      <w:r>
        <w:rPr>
          <w:rFonts w:ascii="Times New Roman"/>
          <w:b w:val="false"/>
          <w:i w:val="false"/>
          <w:color w:val="000000"/>
          <w:sz w:val="28"/>
        </w:rPr>
        <w:t xml:space="preserve"> (бұдан әрі – Тізбе) енгізілген жасыл екпелерді кесуге рұқсат берілмейді.</w:t>
      </w:r>
    </w:p>
    <w:bookmarkStart w:name="z53" w:id="50"/>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авариялық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50"/>
    <w:bookmarkStart w:name="z54" w:id="51"/>
    <w:p>
      <w:pPr>
        <w:spacing w:after="0"/>
        <w:ind w:left="0"/>
        <w:jc w:val="both"/>
      </w:pPr>
      <w:r>
        <w:rPr>
          <w:rFonts w:ascii="Times New Roman"/>
          <w:b w:val="false"/>
          <w:i w:val="false"/>
          <w:color w:val="000000"/>
          <w:sz w:val="28"/>
        </w:rPr>
        <w:t>
      40. Авариялық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51"/>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55" w:id="52"/>
    <w:p>
      <w:pPr>
        <w:spacing w:after="0"/>
        <w:ind w:left="0"/>
        <w:jc w:val="both"/>
      </w:pPr>
      <w:r>
        <w:rPr>
          <w:rFonts w:ascii="Times New Roman"/>
          <w:b w:val="false"/>
          <w:i w:val="false"/>
          <w:color w:val="000000"/>
          <w:sz w:val="28"/>
        </w:rPr>
        <w:t>
      41. Ағаштарды мәжбүрлі түрде кесу фактісі авариялық-құтқару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52"/>
    <w:bookmarkStart w:name="z56" w:id="53"/>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w:t>
      </w:r>
    </w:p>
    <w:bookmarkEnd w:id="53"/>
    <w:bookmarkStart w:name="z57" w:id="54"/>
    <w:p>
      <w:pPr>
        <w:spacing w:after="0"/>
        <w:ind w:left="0"/>
        <w:jc w:val="both"/>
      </w:pPr>
      <w:r>
        <w:rPr>
          <w:rFonts w:ascii="Times New Roman"/>
          <w:b w:val="false"/>
          <w:i w:val="false"/>
          <w:color w:val="000000"/>
          <w:sz w:val="28"/>
        </w:rPr>
        <w:t>
      43. Ағаштарды кесу Рұқсат туралы заңға сәйкес уәкілетті органның рұқсаты бойынша, Жасыл екпелер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2-қосымшаға сәйкес нысан бойынша жасыл екпелерді зерттеп-қарау актісін толтыруы арқылы жүзеге асырылады.</w:t>
      </w:r>
    </w:p>
    <w:bookmarkEnd w:id="54"/>
    <w:bookmarkStart w:name="z58" w:id="55"/>
    <w:p>
      <w:pPr>
        <w:spacing w:after="0"/>
        <w:ind w:left="0"/>
        <w:jc w:val="both"/>
      </w:pPr>
      <w:r>
        <w:rPr>
          <w:rFonts w:ascii="Times New Roman"/>
          <w:b w:val="false"/>
          <w:i w:val="false"/>
          <w:color w:val="000000"/>
          <w:sz w:val="28"/>
        </w:rPr>
        <w:t>
      44. Жеке және заңды тұлғалар ағаштарды кесуге рұқсат алған кезде осы Қағидаларға 3-қосымшаға сәйкес нысан бойынша кесілген ағаштардың орнына өтемдік отырғызу туралы кепілдік хат береді.</w:t>
      </w:r>
    </w:p>
    <w:bookmarkEnd w:id="55"/>
    <w:bookmarkStart w:name="z59" w:id="56"/>
    <w:p>
      <w:pPr>
        <w:spacing w:after="0"/>
        <w:ind w:left="0"/>
        <w:jc w:val="both"/>
      </w:pPr>
      <w:r>
        <w:rPr>
          <w:rFonts w:ascii="Times New Roman"/>
          <w:b w:val="false"/>
          <w:i w:val="false"/>
          <w:color w:val="000000"/>
          <w:sz w:val="28"/>
        </w:rPr>
        <w:t>
      45.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56"/>
    <w:bookmarkStart w:name="z60" w:id="57"/>
    <w:p>
      <w:pPr>
        <w:spacing w:after="0"/>
        <w:ind w:left="0"/>
        <w:jc w:val="left"/>
      </w:pPr>
      <w:r>
        <w:rPr>
          <w:rFonts w:ascii="Times New Roman"/>
          <w:b/>
          <w:i w:val="false"/>
          <w:color w:val="000000"/>
        </w:rPr>
        <w:t xml:space="preserve"> 7-тарау. Ағаштарды отырғызу, қайта отырғызу және өтемдік отырғызу</w:t>
      </w:r>
    </w:p>
    <w:bookmarkEnd w:id="57"/>
    <w:bookmarkStart w:name="z61" w:id="58"/>
    <w:p>
      <w:pPr>
        <w:spacing w:after="0"/>
        <w:ind w:left="0"/>
        <w:jc w:val="both"/>
      </w:pPr>
      <w:r>
        <w:rPr>
          <w:rFonts w:ascii="Times New Roman"/>
          <w:b w:val="false"/>
          <w:i w:val="false"/>
          <w:color w:val="000000"/>
          <w:sz w:val="28"/>
        </w:rPr>
        <w:t>
      46. Жеке және заңды тұлғалар дендрологиялық жоспарға сәйкес өз қаражатына жасыл екпелерді отырғызуға арналған аумақты көрсете отырып, уәкілетті органның жазбаша келісімі бойынша жалпыға ортақ пайдаланылатын аумақтарды көгалдандыруға қатыса алады.</w:t>
      </w:r>
    </w:p>
    <w:bookmarkEnd w:id="58"/>
    <w:bookmarkStart w:name="z62" w:id="59"/>
    <w:p>
      <w:pPr>
        <w:spacing w:after="0"/>
        <w:ind w:left="0"/>
        <w:jc w:val="both"/>
      </w:pPr>
      <w:r>
        <w:rPr>
          <w:rFonts w:ascii="Times New Roman"/>
          <w:b w:val="false"/>
          <w:i w:val="false"/>
          <w:color w:val="000000"/>
          <w:sz w:val="28"/>
        </w:rPr>
        <w:t>
      47. Жеке және заңды тұлғалар өз қаражатына жасыл екпелерді отырғызуды жүзеге асырғаннан кейін орындалған іс-шаралар туралы деректерді береді, ал уәкілетті орган жасыл екпелерді қабылдайды және оларды Жасыл екпелерді есепке алу жөніндегі тізілімге енгізеді.</w:t>
      </w:r>
    </w:p>
    <w:bookmarkEnd w:id="59"/>
    <w:bookmarkStart w:name="z63" w:id="60"/>
    <w:p>
      <w:pPr>
        <w:spacing w:after="0"/>
        <w:ind w:left="0"/>
        <w:jc w:val="both"/>
      </w:pPr>
      <w:r>
        <w:rPr>
          <w:rFonts w:ascii="Times New Roman"/>
          <w:b w:val="false"/>
          <w:i w:val="false"/>
          <w:color w:val="000000"/>
          <w:sz w:val="28"/>
        </w:rPr>
        <w:t>
      48. Жасыл екпелерді түгендеу және орман-патологиялық зерттеу материалдарына сәйкес қайта отырғызуға жататын ағаштар уәкілетті органның жазбаша нұсқамасына сәйкес көрсеткен учаскелерге қайта отырғызылады.</w:t>
      </w:r>
    </w:p>
    <w:bookmarkEnd w:id="60"/>
    <w:bookmarkStart w:name="z64" w:id="61"/>
    <w:p>
      <w:pPr>
        <w:spacing w:after="0"/>
        <w:ind w:left="0"/>
        <w:jc w:val="both"/>
      </w:pPr>
      <w:r>
        <w:rPr>
          <w:rFonts w:ascii="Times New Roman"/>
          <w:b w:val="false"/>
          <w:i w:val="false"/>
          <w:color w:val="000000"/>
          <w:sz w:val="28"/>
        </w:rPr>
        <w:t>
      49. Жеке және заңды тұлғалар ағаштарды қайта отырғызған кезде өтемдік отырғызу жүргізілмейді.</w:t>
      </w:r>
    </w:p>
    <w:bookmarkEnd w:id="61"/>
    <w:bookmarkStart w:name="z65" w:id="62"/>
    <w:p>
      <w:pPr>
        <w:spacing w:after="0"/>
        <w:ind w:left="0"/>
        <w:jc w:val="both"/>
      </w:pPr>
      <w:r>
        <w:rPr>
          <w:rFonts w:ascii="Times New Roman"/>
          <w:b w:val="false"/>
          <w:i w:val="false"/>
          <w:color w:val="000000"/>
          <w:sz w:val="28"/>
        </w:rPr>
        <w:t>
      50. Егер қайта отырғызу ағаштардың салып қалуына әкеп соққан жағдайда, осы Қағидалардың 59-тармағының талаптарына сәйкес өтемақының он еселенген мөлшері белгіленеді.</w:t>
      </w:r>
    </w:p>
    <w:bookmarkEnd w:id="62"/>
    <w:bookmarkStart w:name="z66" w:id="63"/>
    <w:p>
      <w:pPr>
        <w:spacing w:after="0"/>
        <w:ind w:left="0"/>
        <w:jc w:val="both"/>
      </w:pPr>
      <w:r>
        <w:rPr>
          <w:rFonts w:ascii="Times New Roman"/>
          <w:b w:val="false"/>
          <w:i w:val="false"/>
          <w:color w:val="000000"/>
          <w:sz w:val="28"/>
        </w:rPr>
        <w:t>
      51. Ағаштарды қалпына келтіру қала мен елді мекеннің өтемдік отырғызу жоспарына сәйкес, қажет болған жағдайда топырақты құнарлы топыраққа ауыстыра отырып, арнайы учаскелерде жүргізіледі.</w:t>
      </w:r>
    </w:p>
    <w:bookmarkEnd w:id="63"/>
    <w:bookmarkStart w:name="z67" w:id="64"/>
    <w:p>
      <w:pPr>
        <w:spacing w:after="0"/>
        <w:ind w:left="0"/>
        <w:jc w:val="both"/>
      </w:pPr>
      <w:r>
        <w:rPr>
          <w:rFonts w:ascii="Times New Roman"/>
          <w:b w:val="false"/>
          <w:i w:val="false"/>
          <w:color w:val="000000"/>
          <w:sz w:val="28"/>
        </w:rPr>
        <w:t>
      52. Ағаштарды кесуге рұқсат алған кезде қалпына келтірілетін ағаштарды олардың мүддесі үшін кесу жүргізілген азаматтардың және заңды тұлғалардың қаражаты есебінен он есе мөлшерде өтемдік отырғызу жүргізіледі.</w:t>
      </w:r>
    </w:p>
    <w:bookmarkEnd w:id="64"/>
    <w:bookmarkStart w:name="z68" w:id="65"/>
    <w:p>
      <w:pPr>
        <w:spacing w:after="0"/>
        <w:ind w:left="0"/>
        <w:jc w:val="both"/>
      </w:pPr>
      <w:r>
        <w:rPr>
          <w:rFonts w:ascii="Times New Roman"/>
          <w:b w:val="false"/>
          <w:i w:val="false"/>
          <w:color w:val="000000"/>
          <w:sz w:val="28"/>
        </w:rPr>
        <w:t>
      53.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65"/>
    <w:bookmarkStart w:name="z69" w:id="66"/>
    <w:p>
      <w:pPr>
        <w:spacing w:after="0"/>
        <w:ind w:left="0"/>
        <w:jc w:val="both"/>
      </w:pPr>
      <w:r>
        <w:rPr>
          <w:rFonts w:ascii="Times New Roman"/>
          <w:b w:val="false"/>
          <w:i w:val="false"/>
          <w:color w:val="000000"/>
          <w:sz w:val="28"/>
        </w:rPr>
        <w:t>
      54. Іргелес аумақтағы жасыл екпелер жойылған жағдайда, қарамағында осы аумақ бар заңды немесе жеке тұлға өтемдік отырғызуды он есе мөлшерде жүргізеді.</w:t>
      </w:r>
    </w:p>
    <w:bookmarkEnd w:id="66"/>
    <w:bookmarkStart w:name="z70" w:id="67"/>
    <w:p>
      <w:pPr>
        <w:spacing w:after="0"/>
        <w:ind w:left="0"/>
        <w:jc w:val="both"/>
      </w:pPr>
      <w:r>
        <w:rPr>
          <w:rFonts w:ascii="Times New Roman"/>
          <w:b w:val="false"/>
          <w:i w:val="false"/>
          <w:color w:val="000000"/>
          <w:sz w:val="28"/>
        </w:rPr>
        <w:t>
      55. Уәкілетті орган жылына бір рет өзінің интернет-ресурсында ағымдағы кезең үшін жүргізілген өтемдік отырғызу жөніндегі ақпаратты және көгалдандыру жөніндегі ұйымдардың тізбесін орналастырады.</w:t>
      </w:r>
    </w:p>
    <w:bookmarkEnd w:id="67"/>
    <w:bookmarkStart w:name="z71" w:id="68"/>
    <w:p>
      <w:pPr>
        <w:spacing w:after="0"/>
        <w:ind w:left="0"/>
        <w:jc w:val="both"/>
      </w:pPr>
      <w:r>
        <w:rPr>
          <w:rFonts w:ascii="Times New Roman"/>
          <w:b w:val="false"/>
          <w:i w:val="false"/>
          <w:color w:val="000000"/>
          <w:sz w:val="28"/>
        </w:rPr>
        <w:t xml:space="preserve">
      56. Ағаштарды заңсыз кесу, жою, бүлдіру немесе жасыл екпелерді күтіп-ұстау және қорғау қағидаларын бұзған жеке немесе заңды тұлға Қазақстан Республикасының Әкімшілік құқық бұзушылық туралы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386-баптарына</w:t>
      </w:r>
      <w:r>
        <w:rPr>
          <w:rFonts w:ascii="Times New Roman"/>
          <w:b w:val="false"/>
          <w:i w:val="false"/>
          <w:color w:val="000000"/>
          <w:sz w:val="28"/>
        </w:rPr>
        <w:t xml:space="preserve"> сәйкес жауапты болады және елу есе мөлшерде ағаштарды өтемдік отырғызуды жүргізеді.</w:t>
      </w:r>
    </w:p>
    <w:bookmarkEnd w:id="68"/>
    <w:bookmarkStart w:name="z72" w:id="69"/>
    <w:p>
      <w:pPr>
        <w:spacing w:after="0"/>
        <w:ind w:left="0"/>
        <w:jc w:val="both"/>
      </w:pPr>
      <w:r>
        <w:rPr>
          <w:rFonts w:ascii="Times New Roman"/>
          <w:b w:val="false"/>
          <w:i w:val="false"/>
          <w:color w:val="000000"/>
          <w:sz w:val="28"/>
        </w:rPr>
        <w:t xml:space="preserve">
      57. Тізбеге енгізілген көпжылдық екпелер және (немесе) жасыл екпелер заңсыз кесілген, жойылған, бүлінген жағдайда ағаштардың сол түрін (қосымша түрлерін) өтемдік отырғызу жүз есе мөлшерде жүргізіледі және Қазақстан Республикасы Қылмыстық кодексінің </w:t>
      </w:r>
      <w:r>
        <w:rPr>
          <w:rFonts w:ascii="Times New Roman"/>
          <w:b w:val="false"/>
          <w:i w:val="false"/>
          <w:color w:val="000000"/>
          <w:sz w:val="28"/>
        </w:rPr>
        <w:t>340-бабына</w:t>
      </w:r>
      <w:r>
        <w:rPr>
          <w:rFonts w:ascii="Times New Roman"/>
          <w:b w:val="false"/>
          <w:i w:val="false"/>
          <w:color w:val="000000"/>
          <w:sz w:val="28"/>
        </w:rPr>
        <w:t xml:space="preserve"> сәйкес жауапты болады.</w:t>
      </w:r>
    </w:p>
    <w:bookmarkEnd w:id="69"/>
    <w:bookmarkStart w:name="z73" w:id="70"/>
    <w:p>
      <w:pPr>
        <w:spacing w:after="0"/>
        <w:ind w:left="0"/>
        <w:jc w:val="both"/>
      </w:pPr>
      <w:r>
        <w:rPr>
          <w:rFonts w:ascii="Times New Roman"/>
          <w:b w:val="false"/>
          <w:i w:val="false"/>
          <w:color w:val="000000"/>
          <w:sz w:val="28"/>
        </w:rPr>
        <w:t xml:space="preserve">
      58. Қазақстан Республикасы Үкіметінің 2007 жылғы 31 мамырдағы № 441 қаулысымен бекітілген Қазақстан Республикасының орман заңнамасын бұзудан келтірілген залалдың мөлшерін есептеуге арналған </w:t>
      </w:r>
      <w:r>
        <w:rPr>
          <w:rFonts w:ascii="Times New Roman"/>
          <w:b w:val="false"/>
          <w:i w:val="false"/>
          <w:color w:val="000000"/>
          <w:sz w:val="28"/>
        </w:rPr>
        <w:t>базалық ставкалардың</w:t>
      </w:r>
      <w:r>
        <w:rPr>
          <w:rFonts w:ascii="Times New Roman"/>
          <w:b w:val="false"/>
          <w:i w:val="false"/>
          <w:color w:val="000000"/>
          <w:sz w:val="28"/>
        </w:rPr>
        <w:t xml:space="preserve"> 4-тармағында көзделген зиян үшін жеке және заңды тұлғаларға қойылатын талаптарды уәкілетті орган есептейді.</w:t>
      </w:r>
    </w:p>
    <w:bookmarkEnd w:id="70"/>
    <w:bookmarkStart w:name="z74" w:id="71"/>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71"/>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bookmarkStart w:name="z75" w:id="72"/>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аумақта жүргізіледі.</w:t>
      </w:r>
    </w:p>
    <w:bookmarkEnd w:id="72"/>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76" w:id="73"/>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73"/>
    <w:bookmarkStart w:name="z77" w:id="74"/>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74"/>
    <w:bookmarkStart w:name="z78" w:id="75"/>
    <w:p>
      <w:pPr>
        <w:spacing w:after="0"/>
        <w:ind w:left="0"/>
        <w:jc w:val="both"/>
      </w:pPr>
      <w:r>
        <w:rPr>
          <w:rFonts w:ascii="Times New Roman"/>
          <w:b w:val="false"/>
          <w:i w:val="false"/>
          <w:color w:val="000000"/>
          <w:sz w:val="28"/>
        </w:rPr>
        <w:t>
      63. Жол-көлік оқиғасы салдарынан жалпыға жалпыға ортақ пайдаланылатын жерлерде және жеке аумақтарда өсетін жасыл екпелер механикалық зақымданған немесе жойылған жағдайда кінәлі тарап осы Қағидалардың 59-тармағына сәйкес көшеттер отырғызу арқылы бүлінген немесе жойылған екпелерді бес есе өтемдік қалпына келтіруді жүргізеді.</w:t>
      </w:r>
    </w:p>
    <w:bookmarkEnd w:id="75"/>
    <w:bookmarkStart w:name="z79" w:id="76"/>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76"/>
    <w:bookmarkStart w:name="z80" w:id="77"/>
    <w:p>
      <w:pPr>
        <w:spacing w:after="0"/>
        <w:ind w:left="0"/>
        <w:jc w:val="both"/>
      </w:pPr>
      <w:r>
        <w:rPr>
          <w:rFonts w:ascii="Times New Roman"/>
          <w:b w:val="false"/>
          <w:i w:val="false"/>
          <w:color w:val="000000"/>
          <w:sz w:val="28"/>
        </w:rPr>
        <w:t>
      65. Кепілдік хатқа сәйкес жеке және заңды тұлғалар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жүргізеді.</w:t>
      </w:r>
    </w:p>
    <w:bookmarkEnd w:id="77"/>
    <w:bookmarkStart w:name="z81" w:id="78"/>
    <w:p>
      <w:pPr>
        <w:spacing w:after="0"/>
        <w:ind w:left="0"/>
        <w:jc w:val="both"/>
      </w:pPr>
      <w:r>
        <w:rPr>
          <w:rFonts w:ascii="Times New Roman"/>
          <w:b w:val="false"/>
          <w:i w:val="false"/>
          <w:color w:val="000000"/>
          <w:sz w:val="28"/>
        </w:rPr>
        <w:t>
      66. Өтемдік отырғызуды жүзеге асырған жеке және заңды тұлғалар уәкілетті органмен бірлесіп, осы Қағидаларға 4-қосымшаға сәйкес нысан бойынша жасыл екпелердің жерсіну актісін жасайды және одан әрі күтіп-ұстау үшін тиісті әкімшілік-аумақтық бірліктің жергілікті атқарушы органының теңгеріміне береді.</w:t>
      </w:r>
    </w:p>
    <w:bookmarkEnd w:id="78"/>
    <w:bookmarkStart w:name="z82" w:id="79"/>
    <w:p>
      <w:pPr>
        <w:spacing w:after="0"/>
        <w:ind w:left="0"/>
        <w:jc w:val="both"/>
      </w:pPr>
      <w:r>
        <w:rPr>
          <w:rFonts w:ascii="Times New Roman"/>
          <w:b w:val="false"/>
          <w:i w:val="false"/>
          <w:color w:val="000000"/>
          <w:sz w:val="28"/>
        </w:rPr>
        <w:t>
      67. Уәкілетті орган өскен ағаштарды Жасыл екпелер тізіліміне енгізеді.</w:t>
      </w:r>
    </w:p>
    <w:bookmarkEnd w:id="79"/>
    <w:bookmarkStart w:name="z83" w:id="80"/>
    <w:p>
      <w:pPr>
        <w:spacing w:after="0"/>
        <w:ind w:left="0"/>
        <w:jc w:val="both"/>
      </w:pPr>
      <w:r>
        <w:rPr>
          <w:rFonts w:ascii="Times New Roman"/>
          <w:b w:val="false"/>
          <w:i w:val="false"/>
          <w:color w:val="000000"/>
          <w:sz w:val="28"/>
        </w:rPr>
        <w:t>
      68.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қалалары </w:t>
            </w:r>
            <w:r>
              <w:br/>
            </w:r>
            <w:r>
              <w:rPr>
                <w:rFonts w:ascii="Times New Roman"/>
                <w:b w:val="false"/>
                <w:i w:val="false"/>
                <w:color w:val="000000"/>
                <w:sz w:val="20"/>
              </w:rPr>
              <w:t xml:space="preserve">мен елді мекендерінің </w:t>
            </w:r>
            <w:r>
              <w:br/>
            </w:r>
            <w:r>
              <w:rPr>
                <w:rFonts w:ascii="Times New Roman"/>
                <w:b w:val="false"/>
                <w:i w:val="false"/>
                <w:color w:val="000000"/>
                <w:sz w:val="20"/>
              </w:rPr>
              <w:t xml:space="preserve">аумақтарында жасыл екпелерді </w:t>
            </w:r>
            <w:r>
              <w:br/>
            </w:r>
            <w:r>
              <w:rPr>
                <w:rFonts w:ascii="Times New Roman"/>
                <w:b w:val="false"/>
                <w:i w:val="false"/>
                <w:color w:val="000000"/>
                <w:sz w:val="20"/>
              </w:rPr>
              <w:t xml:space="preserve">күтіп-ұстаудың және қорғаудың </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жылғы 1 қаңтардағы Жасыл екпелер тізілімі</w:t>
      </w:r>
    </w:p>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both"/>
      </w:pPr>
      <w:r>
        <w:rPr>
          <w:rFonts w:ascii="Times New Roman"/>
          <w:b w:val="false"/>
          <w:i w:val="false"/>
          <w:color w:val="000000"/>
          <w:sz w:val="28"/>
        </w:rPr>
        <w:t>
      Жасыл екпелер тізілімі</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өсімдіктері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 (қ.м.)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отырғызу,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кеңістіктер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Гүлзарлар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ККөпжылдық,м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ККәдімгі, м</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/дана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қалалары </w:t>
            </w:r>
            <w:r>
              <w:br/>
            </w:r>
            <w:r>
              <w:rPr>
                <w:rFonts w:ascii="Times New Roman"/>
                <w:b w:val="false"/>
                <w:i w:val="false"/>
                <w:color w:val="000000"/>
                <w:sz w:val="20"/>
              </w:rPr>
              <w:t xml:space="preserve">мен елді мекендерінің </w:t>
            </w:r>
            <w:r>
              <w:br/>
            </w:r>
            <w:r>
              <w:rPr>
                <w:rFonts w:ascii="Times New Roman"/>
                <w:b w:val="false"/>
                <w:i w:val="false"/>
                <w:color w:val="000000"/>
                <w:sz w:val="20"/>
              </w:rPr>
              <w:t xml:space="preserve">аумақтарында жасыл екпелерді </w:t>
            </w:r>
            <w:r>
              <w:br/>
            </w:r>
            <w:r>
              <w:rPr>
                <w:rFonts w:ascii="Times New Roman"/>
                <w:b w:val="false"/>
                <w:i w:val="false"/>
                <w:color w:val="000000"/>
                <w:sz w:val="20"/>
              </w:rPr>
              <w:t xml:space="preserve">күтіп-ұстаудың және қорғаудың </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 зерттеп-қарау актісі</w:t>
      </w:r>
    </w:p>
    <w:p>
      <w:pPr>
        <w:spacing w:after="0"/>
        <w:ind w:left="0"/>
        <w:jc w:val="both"/>
      </w:pPr>
      <w:r>
        <w:rPr>
          <w:rFonts w:ascii="Times New Roman"/>
          <w:b w:val="false"/>
          <w:i w:val="false"/>
          <w:color w:val="000000"/>
          <w:sz w:val="28"/>
        </w:rPr>
        <w:t>
      20__ж.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Жеке немесе заңды тұлғаның өкілі ___________________________ қолы (Т.А.Ә.)</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 қолы (Т.А.Ә.)</w:t>
      </w:r>
    </w:p>
    <w:p>
      <w:pPr>
        <w:spacing w:after="0"/>
        <w:ind w:left="0"/>
        <w:jc w:val="both"/>
      </w:pPr>
      <w:r>
        <w:rPr>
          <w:rFonts w:ascii="Times New Roman"/>
          <w:b w:val="false"/>
          <w:i w:val="false"/>
          <w:color w:val="000000"/>
          <w:sz w:val="28"/>
        </w:rPr>
        <w:t>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қалалары </w:t>
            </w:r>
            <w:r>
              <w:br/>
            </w:r>
            <w:r>
              <w:rPr>
                <w:rFonts w:ascii="Times New Roman"/>
                <w:b w:val="false"/>
                <w:i w:val="false"/>
                <w:color w:val="000000"/>
                <w:sz w:val="20"/>
              </w:rPr>
              <w:t xml:space="preserve">мен елді мекендерінің </w:t>
            </w:r>
            <w:r>
              <w:br/>
            </w:r>
            <w:r>
              <w:rPr>
                <w:rFonts w:ascii="Times New Roman"/>
                <w:b w:val="false"/>
                <w:i w:val="false"/>
                <w:color w:val="000000"/>
                <w:sz w:val="20"/>
              </w:rPr>
              <w:t xml:space="preserve">аумақтарында жасыл екпелерді </w:t>
            </w:r>
            <w:r>
              <w:br/>
            </w:r>
            <w:r>
              <w:rPr>
                <w:rFonts w:ascii="Times New Roman"/>
                <w:b w:val="false"/>
                <w:i w:val="false"/>
                <w:color w:val="000000"/>
                <w:sz w:val="20"/>
              </w:rPr>
              <w:t xml:space="preserve">күтіп-ұстаудың және қорғаудың </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 xml:space="preserve">қалаларының, ауданның, </w:t>
            </w:r>
            <w:r>
              <w:br/>
            </w:r>
            <w:r>
              <w:rPr>
                <w:rFonts w:ascii="Times New Roman"/>
                <w:b w:val="false"/>
                <w:i w:val="false"/>
                <w:color w:val="000000"/>
                <w:sz w:val="20"/>
              </w:rPr>
              <w:t xml:space="preserve">облыстық маңызы бар қаланың) </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(ЖСН/БСН)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w:t>
            </w:r>
            <w:r>
              <w:br/>
            </w:r>
            <w:r>
              <w:rPr>
                <w:rFonts w:ascii="Times New Roman"/>
                <w:b w:val="false"/>
                <w:i w:val="false"/>
                <w:color w:val="000000"/>
                <w:sz w:val="20"/>
              </w:rPr>
              <w:t xml:space="preserve">байланыстар (электрондық </w:t>
            </w:r>
            <w:r>
              <w:br/>
            </w:r>
            <w:r>
              <w:rPr>
                <w:rFonts w:ascii="Times New Roman"/>
                <w:b w:val="false"/>
                <w:i w:val="false"/>
                <w:color w:val="000000"/>
                <w:sz w:val="20"/>
              </w:rPr>
              <w:t>мекенжайы,телефон)</w:t>
            </w:r>
          </w:p>
        </w:tc>
      </w:tr>
    </w:tbl>
    <w:p>
      <w:pPr>
        <w:spacing w:after="0"/>
        <w:ind w:left="0"/>
        <w:jc w:val="left"/>
      </w:pPr>
      <w:r>
        <w:rPr>
          <w:rFonts w:ascii="Times New Roman"/>
          <w:b/>
          <w:i w:val="false"/>
          <w:color w:val="000000"/>
        </w:rPr>
        <w:t xml:space="preserve"> Кепілдік хат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w:t>
      </w:r>
    </w:p>
    <w:p>
      <w:pPr>
        <w:spacing w:after="0"/>
        <w:ind w:left="0"/>
        <w:jc w:val="both"/>
      </w:pPr>
      <w:r>
        <w:rPr>
          <w:rFonts w:ascii="Times New Roman"/>
          <w:b w:val="false"/>
          <w:i w:val="false"/>
          <w:color w:val="000000"/>
          <w:sz w:val="28"/>
        </w:rPr>
        <w:t>
      (себебі көрсетіледі)</w:t>
      </w:r>
    </w:p>
    <w:p>
      <w:pPr>
        <w:spacing w:after="0"/>
        <w:ind w:left="0"/>
        <w:jc w:val="both"/>
      </w:pPr>
      <w:r>
        <w:rPr>
          <w:rFonts w:ascii="Times New Roman"/>
          <w:b w:val="false"/>
          <w:i w:val="false"/>
          <w:color w:val="000000"/>
          <w:sz w:val="28"/>
        </w:rPr>
        <w:t>
      __________________________________________________ 20 жылғы " "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осы Қағидалардың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Жасыл екпелерді күтіп-ұстау және қорғау қағидаларын бұзғаны үшін "Әкімшілік құқық бұзушылық туралы" Қазақстан Республикасы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бабына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Басшының Т.А.Ә. және қолы (мөрі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қалалары </w:t>
            </w:r>
            <w:r>
              <w:br/>
            </w:r>
            <w:r>
              <w:rPr>
                <w:rFonts w:ascii="Times New Roman"/>
                <w:b w:val="false"/>
                <w:i w:val="false"/>
                <w:color w:val="000000"/>
                <w:sz w:val="20"/>
              </w:rPr>
              <w:t xml:space="preserve">мен елді мекендерінің </w:t>
            </w:r>
            <w:r>
              <w:br/>
            </w:r>
            <w:r>
              <w:rPr>
                <w:rFonts w:ascii="Times New Roman"/>
                <w:b w:val="false"/>
                <w:i w:val="false"/>
                <w:color w:val="000000"/>
                <w:sz w:val="20"/>
              </w:rPr>
              <w:t xml:space="preserve">аумақтарында жасыл екпелерді </w:t>
            </w:r>
            <w:r>
              <w:br/>
            </w:r>
            <w:r>
              <w:rPr>
                <w:rFonts w:ascii="Times New Roman"/>
                <w:b w:val="false"/>
                <w:i w:val="false"/>
                <w:color w:val="000000"/>
                <w:sz w:val="20"/>
              </w:rPr>
              <w:t xml:space="preserve">күтіп-ұстаудың және қорғаудың </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Жасыл екпелердің жерсіну актісі</w:t>
      </w:r>
    </w:p>
    <w:p>
      <w:pPr>
        <w:spacing w:after="0"/>
        <w:ind w:left="0"/>
        <w:jc w:val="both"/>
      </w:pPr>
      <w:r>
        <w:rPr>
          <w:rFonts w:ascii="Times New Roman"/>
          <w:b w:val="false"/>
          <w:i w:val="false"/>
          <w:color w:val="000000"/>
          <w:sz w:val="28"/>
        </w:rPr>
        <w:t>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отырғызу,дана тұқымы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немесе заңды тұлғаның өкілі ________________________________________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Уәкілетті органның лауазымды адамы _____________________________________</w:t>
      </w:r>
    </w:p>
    <w:p>
      <w:pPr>
        <w:spacing w:after="0"/>
        <w:ind w:left="0"/>
        <w:jc w:val="both"/>
      </w:pPr>
      <w:r>
        <w:rPr>
          <w:rFonts w:ascii="Times New Roman"/>
          <w:b w:val="false"/>
          <w:i w:val="false"/>
          <w:color w:val="000000"/>
          <w:sz w:val="28"/>
        </w:rPr>
        <w:t>
       (Т.А.Ә., қолы) (мөрі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