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b2cd" w14:textId="50bb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7С-17/3 "2022-2024 жылдарға арналған Бурабай ауданы Абылайхан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30 наурыздағы № 7С-20/3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2021 жылғы 28 желтоқсандағы № 7С-17/3 "2022-2024 жылдарға арналған Бурабай ауданы Абылайхан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Бурабай ауданы Абылайхан ауылдық округінің бюджеті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44454,0 мың теңге, соның ішінде:</w:t>
      </w:r>
    </w:p>
    <w:p>
      <w:pPr>
        <w:spacing w:after="0"/>
        <w:ind w:left="0"/>
        <w:jc w:val="both"/>
      </w:pPr>
      <w:r>
        <w:rPr>
          <w:rFonts w:ascii="Times New Roman"/>
          <w:b w:val="false"/>
          <w:i w:val="false"/>
          <w:color w:val="000000"/>
          <w:sz w:val="28"/>
        </w:rPr>
        <w:t>
      салықтық түсімдер – 6988,0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38721,5 мың теңге;</w:t>
      </w:r>
    </w:p>
    <w:p>
      <w:pPr>
        <w:spacing w:after="0"/>
        <w:ind w:left="0"/>
        <w:jc w:val="both"/>
      </w:pPr>
      <w:r>
        <w:rPr>
          <w:rFonts w:ascii="Times New Roman"/>
          <w:b w:val="false"/>
          <w:i w:val="false"/>
          <w:color w:val="000000"/>
          <w:sz w:val="28"/>
        </w:rPr>
        <w:t>
      2) шығындар –45712,0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-1255,5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1255,5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келесі мазмұнмен толықтырылсын:</w:t>
      </w:r>
    </w:p>
    <w:p>
      <w:pPr>
        <w:spacing w:after="0"/>
        <w:ind w:left="0"/>
        <w:jc w:val="both"/>
      </w:pPr>
      <w:r>
        <w:rPr>
          <w:rFonts w:ascii="Times New Roman"/>
          <w:b w:val="false"/>
          <w:i w:val="false"/>
          <w:color w:val="000000"/>
          <w:sz w:val="28"/>
        </w:rPr>
        <w:t>
      "3-1. Бурабай ауданының Абылайхан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2"/>
    <w:p>
      <w:pPr>
        <w:spacing w:after="0"/>
        <w:ind w:left="0"/>
        <w:jc w:val="both"/>
      </w:pPr>
      <w:r>
        <w:rPr>
          <w:rFonts w:ascii="Times New Roman"/>
          <w:b w:val="false"/>
          <w:i w:val="false"/>
          <w:color w:val="000000"/>
          <w:sz w:val="28"/>
        </w:rPr>
        <w:t xml:space="preserve">
      2. Бурабай аудандық мәслихатының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7С-20/3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7С-17/3 шешіміне</w:t>
            </w:r>
            <w:r>
              <w:br/>
            </w: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2022 жылға арналған Абылайхан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