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5a88" w14:textId="70a5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2022 жылғы 18 наурыздағы № 124/21-7 шешімі. Күші жойылды - Ақмола облысы Целиноград аудандық мәслихатының 2023 жылғы 11 сәуірдегі № 14/2-8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11.04.2023 </w:t>
      </w:r>
      <w:r>
        <w:rPr>
          <w:rFonts w:ascii="Times New Roman"/>
          <w:b w:val="false"/>
          <w:i w:val="false"/>
          <w:color w:val="ff0000"/>
          <w:sz w:val="28"/>
        </w:rPr>
        <w:t>№ 14/2-8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"Целиноград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2022 жылғы 18 наурыздағы</w:t>
            </w:r>
            <w:r>
              <w:br/>
            </w:r>
            <w:r>
              <w:rPr>
                <w:rFonts w:ascii="Times New Roman"/>
                <w:b w:val="false"/>
                <w:i w:val="false"/>
                <w:color w:val="000000"/>
                <w:sz w:val="20"/>
              </w:rPr>
              <w:t>№ 124/21-7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"Целиноград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"Целиноград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қолданылатын негізгі ұғымдар:</w:t>
      </w:r>
    </w:p>
    <w:bookmarkEnd w:id="6"/>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(процестік жұмысты қоспағанда) белгіленетін,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9" w:id="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7"/>
    <w:bookmarkStart w:name="z10" w:id="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1" w:id="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аудандық мәслихат аппаратының ұйымдастыру бөлімі болып табылатын жұмыс органымен бағалау жөніндегі Комиссия (бұдан әрі - Комиссия) құрылады.</w:t>
      </w:r>
    </w:p>
    <w:bookmarkEnd w:id="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2" w:id="10"/>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0"/>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3" w:id="11"/>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11"/>
    <w:bookmarkStart w:name="z14" w:id="12"/>
    <w:p>
      <w:pPr>
        <w:spacing w:after="0"/>
        <w:ind w:left="0"/>
        <w:jc w:val="left"/>
      </w:pPr>
      <w:r>
        <w:rPr>
          <w:rFonts w:ascii="Times New Roman"/>
          <w:b/>
          <w:i w:val="false"/>
          <w:color w:val="000000"/>
        </w:rPr>
        <w:t xml:space="preserve"> 2-тарау. НМИ анықтау тәртібі</w:t>
      </w:r>
    </w:p>
    <w:bookmarkEnd w:id="12"/>
    <w:bookmarkStart w:name="z15" w:id="1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3"/>
    <w:bookmarkStart w:name="z16" w:id="14"/>
    <w:p>
      <w:pPr>
        <w:spacing w:after="0"/>
        <w:ind w:left="0"/>
        <w:jc w:val="both"/>
      </w:pPr>
      <w:r>
        <w:rPr>
          <w:rFonts w:ascii="Times New Roman"/>
          <w:b w:val="false"/>
          <w:i w:val="false"/>
          <w:color w:val="000000"/>
          <w:sz w:val="28"/>
        </w:rPr>
        <w:t>
      10. Жеке жұмыс жоспары тиісті НМИ әзірленген соң, жоғары тұрған басшының қарауына бекіту үшін енгізіледі.</w:t>
      </w:r>
    </w:p>
    <w:bookmarkEnd w:id="14"/>
    <w:bookmarkStart w:name="z17" w:id="15"/>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5"/>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18" w:id="16"/>
    <w:p>
      <w:pPr>
        <w:spacing w:after="0"/>
        <w:ind w:left="0"/>
        <w:jc w:val="both"/>
      </w:pPr>
      <w:r>
        <w:rPr>
          <w:rFonts w:ascii="Times New Roman"/>
          <w:b w:val="false"/>
          <w:i w:val="false"/>
          <w:color w:val="000000"/>
          <w:sz w:val="28"/>
        </w:rPr>
        <w:t>
      12. НМИ:</w:t>
      </w:r>
    </w:p>
    <w:bookmarkEnd w:id="1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бағытталуы тиіс.</w:t>
      </w:r>
    </w:p>
    <w:bookmarkStart w:name="z19" w:id="17"/>
    <w:p>
      <w:pPr>
        <w:spacing w:after="0"/>
        <w:ind w:left="0"/>
        <w:jc w:val="both"/>
      </w:pPr>
      <w:r>
        <w:rPr>
          <w:rFonts w:ascii="Times New Roman"/>
          <w:b w:val="false"/>
          <w:i w:val="false"/>
          <w:color w:val="000000"/>
          <w:sz w:val="28"/>
        </w:rPr>
        <w:t>
      13. НМИ саны 5 құрайды.</w:t>
      </w:r>
    </w:p>
    <w:bookmarkEnd w:id="17"/>
    <w:bookmarkStart w:name="z20" w:id="18"/>
    <w:p>
      <w:pPr>
        <w:spacing w:after="0"/>
        <w:ind w:left="0"/>
        <w:jc w:val="both"/>
      </w:pPr>
      <w:r>
        <w:rPr>
          <w:rFonts w:ascii="Times New Roman"/>
          <w:b w:val="false"/>
          <w:i w:val="false"/>
          <w:color w:val="000000"/>
          <w:sz w:val="28"/>
        </w:rPr>
        <w:t>
      14. Жеке жоспар аудандық мәслихат аппаратының ұйымдастыру бөлімінде сақталады.</w:t>
      </w:r>
    </w:p>
    <w:bookmarkEnd w:id="18"/>
    <w:bookmarkStart w:name="z21" w:id="19"/>
    <w:p>
      <w:pPr>
        <w:spacing w:after="0"/>
        <w:ind w:left="0"/>
        <w:jc w:val="left"/>
      </w:pPr>
      <w:r>
        <w:rPr>
          <w:rFonts w:ascii="Times New Roman"/>
          <w:b/>
          <w:i w:val="false"/>
          <w:color w:val="000000"/>
        </w:rPr>
        <w:t xml:space="preserve"> 3-тарау. НМИ жетістігін бағалау тәртібі</w:t>
      </w:r>
    </w:p>
    <w:bookmarkEnd w:id="19"/>
    <w:bookmarkStart w:name="z22" w:id="20"/>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3" w:id="21"/>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1"/>
    <w:bookmarkStart w:name="z24" w:id="22"/>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2"/>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3-ден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5" w:id="23"/>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3"/>
    <w:bookmarkStart w:name="z26" w:id="24"/>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bookmarkEnd w:id="2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27" w:id="25"/>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bookmarkEnd w:id="25"/>
    <w:bookmarkStart w:name="z28" w:id="26"/>
    <w:p>
      <w:pPr>
        <w:spacing w:after="0"/>
        <w:ind w:left="0"/>
        <w:jc w:val="both"/>
      </w:pPr>
      <w:r>
        <w:rPr>
          <w:rFonts w:ascii="Times New Roman"/>
          <w:b w:val="false"/>
          <w:i w:val="false"/>
          <w:color w:val="000000"/>
          <w:sz w:val="28"/>
        </w:rPr>
        <w:t>
      21.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6"/>
    <w:bookmarkStart w:name="z29" w:id="27"/>
    <w:p>
      <w:pPr>
        <w:spacing w:after="0"/>
        <w:ind w:left="0"/>
        <w:jc w:val="both"/>
      </w:pPr>
      <w:r>
        <w:rPr>
          <w:rFonts w:ascii="Times New Roman"/>
          <w:b w:val="false"/>
          <w:i w:val="false"/>
          <w:color w:val="000000"/>
          <w:sz w:val="28"/>
        </w:rPr>
        <w:t>
      22. Жоғары тұрған басшымен бағалау парағына қол қойылғаннан кейін лауазымдық міндетіне кадр жұмысын жүргізу кіретін аудандық мәслихат аппаратының қызметкері 2 жұмыс күнінен кешіктірмей оны Комиссияның қарауына ұсынады.</w:t>
      </w:r>
    </w:p>
    <w:bookmarkEnd w:id="27"/>
    <w:bookmarkStart w:name="z30" w:id="28"/>
    <w:p>
      <w:pPr>
        <w:spacing w:after="0"/>
        <w:ind w:left="0"/>
        <w:jc w:val="left"/>
      </w:pPr>
      <w:r>
        <w:rPr>
          <w:rFonts w:ascii="Times New Roman"/>
          <w:b/>
          <w:i w:val="false"/>
          <w:color w:val="000000"/>
        </w:rPr>
        <w:t xml:space="preserve"> 4-тарау. Құзыреттерді бағалау тәртібі</w:t>
      </w:r>
    </w:p>
    <w:bookmarkEnd w:id="28"/>
    <w:bookmarkStart w:name="z31" w:id="29"/>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29"/>
    <w:bookmarkStart w:name="z32" w:id="30"/>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0"/>
    <w:bookmarkStart w:name="z33" w:id="31"/>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4" w:id="32"/>
    <w:p>
      <w:pPr>
        <w:spacing w:after="0"/>
        <w:ind w:left="0"/>
        <w:jc w:val="both"/>
      </w:pPr>
      <w:r>
        <w:rPr>
          <w:rFonts w:ascii="Times New Roman"/>
          <w:b w:val="false"/>
          <w:i w:val="false"/>
          <w:color w:val="000000"/>
          <w:sz w:val="28"/>
        </w:rPr>
        <w:t>
      26. Тікелей басшымен бағалау парағына қол қойылғаннан кейін, лауазымдық міндетіне кадр жұмысын жүргізу кіретін аудандық мәслихат аппаратының қызметкері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3"/>
    <w:bookmarkStart w:name="z36" w:id="34"/>
    <w:p>
      <w:pPr>
        <w:spacing w:after="0"/>
        <w:ind w:left="0"/>
        <w:jc w:val="both"/>
      </w:pPr>
      <w:r>
        <w:rPr>
          <w:rFonts w:ascii="Times New Roman"/>
          <w:b w:val="false"/>
          <w:i w:val="false"/>
          <w:color w:val="000000"/>
          <w:sz w:val="28"/>
        </w:rPr>
        <w:t>
      27. Лауазымдық міндетіне кадр жұмысын жүргізу кіретін аудандық мәслихат аппаратының қызметкері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4"/>
    <w:bookmarkStart w:name="z37" w:id="35"/>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35"/>
    <w:bookmarkStart w:name="z38" w:id="36"/>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6"/>
    <w:bookmarkStart w:name="z39" w:id="37"/>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37"/>
    <w:bookmarkStart w:name="z40" w:id="38"/>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38"/>
    <w:bookmarkStart w:name="z41" w:id="39"/>
    <w:p>
      <w:pPr>
        <w:spacing w:after="0"/>
        <w:ind w:left="0"/>
        <w:jc w:val="both"/>
      </w:pPr>
      <w:r>
        <w:rPr>
          <w:rFonts w:ascii="Times New Roman"/>
          <w:b w:val="false"/>
          <w:i w:val="false"/>
          <w:color w:val="000000"/>
          <w:sz w:val="28"/>
        </w:rPr>
        <w:t>
      32. Лауазымдық міндетіне кадр жұмысын жүргізу кіретін аудандық мәслихат аппаратының қызметкері Комиссияның хатшысы болып табылады, Комиссияның хатшысы дауыс беруге қатыспайды.</w:t>
      </w:r>
    </w:p>
    <w:bookmarkEnd w:id="39"/>
    <w:bookmarkStart w:name="z42" w:id="40"/>
    <w:p>
      <w:pPr>
        <w:spacing w:after="0"/>
        <w:ind w:left="0"/>
        <w:jc w:val="both"/>
      </w:pPr>
      <w:r>
        <w:rPr>
          <w:rFonts w:ascii="Times New Roman"/>
          <w:b w:val="false"/>
          <w:i w:val="false"/>
          <w:color w:val="000000"/>
          <w:sz w:val="28"/>
        </w:rPr>
        <w:t>
      33. Лауазымдық міндетіне кадр жұмысын жүргізу кіретін аудандық мәслихат аппаратының қызметкері Комиссия төрағасымен келісілген мерзімдерге Комиссия отырысының өткізілуін қамтамасыз етеді.</w:t>
      </w:r>
    </w:p>
    <w:bookmarkEnd w:id="40"/>
    <w:bookmarkStart w:name="z43" w:id="41"/>
    <w:p>
      <w:pPr>
        <w:spacing w:after="0"/>
        <w:ind w:left="0"/>
        <w:jc w:val="both"/>
      </w:pPr>
      <w:r>
        <w:rPr>
          <w:rFonts w:ascii="Times New Roman"/>
          <w:b w:val="false"/>
          <w:i w:val="false"/>
          <w:color w:val="000000"/>
          <w:sz w:val="28"/>
        </w:rPr>
        <w:t>
      34. Лауазымдық міндетіне кадр жұмысын жүргізу кіретін аудандық мәслихат аппаратының қызметкері Комиссияның отырысына келесі құжаттарды ұсынады:</w:t>
      </w:r>
    </w:p>
    <w:bookmarkEnd w:id="41"/>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Start w:name="z44" w:id="42"/>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42"/>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5" w:id="43"/>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3"/>
    <w:bookmarkStart w:name="z46" w:id="44"/>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4"/>
    <w:bookmarkStart w:name="z47" w:id="45"/>
    <w:p>
      <w:pPr>
        <w:spacing w:after="0"/>
        <w:ind w:left="0"/>
        <w:jc w:val="both"/>
      </w:pPr>
      <w:r>
        <w:rPr>
          <w:rFonts w:ascii="Times New Roman"/>
          <w:b w:val="false"/>
          <w:i w:val="false"/>
          <w:color w:val="000000"/>
          <w:sz w:val="28"/>
        </w:rPr>
        <w:t>
      38. Лауазымдық міндетіне кадр жұмысын жүргізу кіретін аудандық мәслихат аппаратының қызметкері "Б" корпусының қызметшісін бағалау нәтижелерімен ол аяқталған соң екі жұмыс күні ішінде таныстырады.</w:t>
      </w:r>
    </w:p>
    <w:bookmarkEnd w:id="45"/>
    <w:bookmarkStart w:name="z48" w:id="46"/>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міндетіне кадр жұмысын жүргізу кіретін аудандық мәслихат аппаратының қызметкері және мемлекеттік органның басқа екі қызметшісімен қол қойылған акт толтырылады.</w:t>
      </w:r>
    </w:p>
    <w:bookmarkEnd w:id="46"/>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мерзімде жолданады</w:t>
      </w:r>
    </w:p>
    <w:bookmarkStart w:name="z49" w:id="47"/>
    <w:p>
      <w:pPr>
        <w:spacing w:after="0"/>
        <w:ind w:left="0"/>
        <w:jc w:val="both"/>
      </w:pPr>
      <w:r>
        <w:rPr>
          <w:rFonts w:ascii="Times New Roman"/>
          <w:b w:val="false"/>
          <w:i w:val="false"/>
          <w:color w:val="000000"/>
          <w:sz w:val="28"/>
        </w:rPr>
        <w:t>
      40.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w:t>
      </w:r>
    </w:p>
    <w:bookmarkEnd w:id="47"/>
    <w:bookmarkStart w:name="z50" w:id="48"/>
    <w:p>
      <w:pPr>
        <w:spacing w:after="0"/>
        <w:ind w:left="0"/>
        <w:jc w:val="both"/>
      </w:pPr>
      <w:r>
        <w:rPr>
          <w:rFonts w:ascii="Times New Roman"/>
          <w:b w:val="false"/>
          <w:i w:val="false"/>
          <w:color w:val="000000"/>
          <w:sz w:val="28"/>
        </w:rPr>
        <w:t>
      41. "Б" корпусы қызметшісі бағалау нәтижелеріне сот тәртібінде шағымдануға құқылы.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