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5b1c" w14:textId="3305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2021 жылғы 24 желтоқсандағы № 14-90 "Зеренді ауданының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2022 жылғы 12 тамыздағы № 22-142 шешімі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2022-2024 жылдарға арналған бюджеті туралы" 2021 жылғы 24 желтоқсандағы № 14-90 (Нормативтік құқықтық актілерді мемлекеттік тіркеу тізілімінде № 26066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2022-2024 жылдарға арналған бюджеті тиісінше 1, 2 және 3-қосымшаларына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8 821 634,2 мың теңге, оның ішінде:</w:t>
      </w:r>
    </w:p>
    <w:p>
      <w:pPr>
        <w:spacing w:after="0"/>
        <w:ind w:left="0"/>
        <w:jc w:val="both"/>
      </w:pPr>
      <w:r>
        <w:rPr>
          <w:rFonts w:ascii="Times New Roman"/>
          <w:b w:val="false"/>
          <w:i w:val="false"/>
          <w:color w:val="000000"/>
          <w:sz w:val="28"/>
        </w:rPr>
        <w:t>
      салықтық түсімдер – 3 448 398,5 мың теңге;</w:t>
      </w:r>
    </w:p>
    <w:p>
      <w:pPr>
        <w:spacing w:after="0"/>
        <w:ind w:left="0"/>
        <w:jc w:val="both"/>
      </w:pPr>
      <w:r>
        <w:rPr>
          <w:rFonts w:ascii="Times New Roman"/>
          <w:b w:val="false"/>
          <w:i w:val="false"/>
          <w:color w:val="000000"/>
          <w:sz w:val="28"/>
        </w:rPr>
        <w:t>
      салықтық емес түсімдер – 66 080,4 мың теңге;</w:t>
      </w:r>
    </w:p>
    <w:p>
      <w:pPr>
        <w:spacing w:after="0"/>
        <w:ind w:left="0"/>
        <w:jc w:val="both"/>
      </w:pPr>
      <w:r>
        <w:rPr>
          <w:rFonts w:ascii="Times New Roman"/>
          <w:b w:val="false"/>
          <w:i w:val="false"/>
          <w:color w:val="000000"/>
          <w:sz w:val="28"/>
        </w:rPr>
        <w:t>
      негізгі капиталды сатудан түсетін түсімдер – 40 157,5 мың теңге;</w:t>
      </w:r>
    </w:p>
    <w:p>
      <w:pPr>
        <w:spacing w:after="0"/>
        <w:ind w:left="0"/>
        <w:jc w:val="both"/>
      </w:pPr>
      <w:r>
        <w:rPr>
          <w:rFonts w:ascii="Times New Roman"/>
          <w:b w:val="false"/>
          <w:i w:val="false"/>
          <w:color w:val="000000"/>
          <w:sz w:val="28"/>
        </w:rPr>
        <w:t>
      трансферттер түсімі – 5 266 997,8 мың теңге;</w:t>
      </w:r>
    </w:p>
    <w:p>
      <w:pPr>
        <w:spacing w:after="0"/>
        <w:ind w:left="0"/>
        <w:jc w:val="both"/>
      </w:pPr>
      <w:r>
        <w:rPr>
          <w:rFonts w:ascii="Times New Roman"/>
          <w:b w:val="false"/>
          <w:i w:val="false"/>
          <w:color w:val="000000"/>
          <w:sz w:val="28"/>
        </w:rPr>
        <w:t>
      2) шығындар – 9 143 440,3 мың теңге;</w:t>
      </w:r>
    </w:p>
    <w:p>
      <w:pPr>
        <w:spacing w:after="0"/>
        <w:ind w:left="0"/>
        <w:jc w:val="both"/>
      </w:pPr>
      <w:r>
        <w:rPr>
          <w:rFonts w:ascii="Times New Roman"/>
          <w:b w:val="false"/>
          <w:i w:val="false"/>
          <w:color w:val="000000"/>
          <w:sz w:val="28"/>
        </w:rPr>
        <w:t>
      3) таза бюджеттік кредиттеу – 36 203,0 мың теңге, оның ішінде:</w:t>
      </w:r>
    </w:p>
    <w:p>
      <w:pPr>
        <w:spacing w:after="0"/>
        <w:ind w:left="0"/>
        <w:jc w:val="both"/>
      </w:pPr>
      <w:r>
        <w:rPr>
          <w:rFonts w:ascii="Times New Roman"/>
          <w:b w:val="false"/>
          <w:i w:val="false"/>
          <w:color w:val="000000"/>
          <w:sz w:val="28"/>
        </w:rPr>
        <w:t>
      бюджеттік кредиттер – 110 268,0 мың теңге;</w:t>
      </w:r>
    </w:p>
    <w:p>
      <w:pPr>
        <w:spacing w:after="0"/>
        <w:ind w:left="0"/>
        <w:jc w:val="both"/>
      </w:pPr>
      <w:r>
        <w:rPr>
          <w:rFonts w:ascii="Times New Roman"/>
          <w:b w:val="false"/>
          <w:i w:val="false"/>
          <w:color w:val="000000"/>
          <w:sz w:val="28"/>
        </w:rPr>
        <w:t>
      бюджеттік кредиттерді өтеу – 74 065,0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- 347 043,9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347 043,9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12 тамыздағы</w:t>
            </w:r>
            <w:r>
              <w:br/>
            </w:r>
            <w:r>
              <w:rPr>
                <w:rFonts w:ascii="Times New Roman"/>
                <w:b w:val="false"/>
                <w:i w:val="false"/>
                <w:color w:val="000000"/>
                <w:sz w:val="20"/>
              </w:rPr>
              <w:t>№ 22-142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8821634,2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3448398,5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5266997,8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5266997,8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5266997,8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9143440,3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12 тамыздағы</w:t>
            </w:r>
            <w:r>
              <w:br/>
            </w:r>
            <w:r>
              <w:rPr>
                <w:rFonts w:ascii="Times New Roman"/>
                <w:b w:val="false"/>
                <w:i w:val="false"/>
                <w:color w:val="000000"/>
                <w:sz w:val="20"/>
              </w:rPr>
              <w:t>№ 22-142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2022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нәтижелі жұмыспен қамтуды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ауылының көше-жол желісінің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және 2021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(облыстық маңызы бар қалалардың) бюджеттерден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12 тамыздағы</w:t>
            </w:r>
            <w:r>
              <w:br/>
            </w:r>
            <w:r>
              <w:rPr>
                <w:rFonts w:ascii="Times New Roman"/>
                <w:b w:val="false"/>
                <w:i w:val="false"/>
                <w:color w:val="000000"/>
                <w:sz w:val="20"/>
              </w:rPr>
              <w:t>№ 22-142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2022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көтерме жәрдемақы мөлшерін ұлғайтуға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Қашаев көшесіндегі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Красный Кордон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курорттық аймағына қосымша көше жарығын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ауылдық округі Молодежное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Игілік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Гагарин, Пушкин, Садовая және Ғабдуллина көшелеріндегі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Бірлестік кентінің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Ортақ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Қызылтаң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Жылымды ауылының Мектеп көшесінің кентішілік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ауылының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ауылының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Қызылсая-Қызылағаш автомобиль жолын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қандастар үшін тұрғын үйді жалдау (жалға алу) бойынша демеу-қаржы шығындарын өтеуге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"Алғашқы жұмыс орны" жобасы бойынша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"Ұрпақтар келісімшарты" жобасы бойынша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төлеуге бойынша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мүгедектігі бар адамдарға құқықтарын қамтамасыз етуге және өмір сүру сапасын жақсартуға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толеуге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басқа мемлекеттер аумағындағы ұрыс қимылдарының ардагерлеріне біржолғы әлеуметтік көмекке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модулінің бірыңғай ақпараттық алаңын енгізуге берілетін облыстық бюджеттен аудандық (облыстық маңызы бар қалалардың) бюджеттеріне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объектілерінің жөндеуіне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ауылдық клубын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аудандық Мәдениет үйі ғимаратындағы "Санитарлық торап" үй-жайын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аудандық Мәдениет үйі ғимаратындағы үй-жайларды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ауылдық клубтың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электрмен жабдықтау желілерін салу, ведомстводан тыс кешенді сараптамадан жүргізу мен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Баратай ауылында Жастар көшесі 16 үй, 1 пәтер жеке тұрғын үйді клуб ретінде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аулында мал қорымын салу, ведомстводан тыс кешенді сараптама жүргізу мен қайта қолдану жобасын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егжей-тегжейлі жоспарлау жобасымен бас жоспарларды, даму және құрылыс салу схемаларын әзірлеуге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