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e830" w14:textId="b82e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С-12/15 "2022 - 2024 жылдарға арналған Біржан сал ауданы Мамай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Мамай ауылының бюджеті туралы" 2021 жылғы 27 желтоқсандағы № С-12/15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Мамай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29 631,6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