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8643" w14:textId="fc3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С-12/15 "2022 - 2024 жылдарға арналған Біржан сал ауданы Мамай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Мамай бюджеті туралы" 2021 жылғы 27 желтоқсандағы № С-12/15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Мамай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Мамай ауылы бюджетінде 2022 жылдың 1 қаңтарына жинақталған 490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