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ec0" w14:textId="3f1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Степняк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400 344,8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Степняк қаласының бюджетінде 2023 жылдың 1 қаңтарына жинақталған 2 200,2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Степняк қаласының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Степняк қаласының бюджетінде субвенция көлемі 53 143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Степняк қаласының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Степняк қаласының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Степняк қаласының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