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9e4b" w14:textId="9209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24 желтоқсандағы № С-11/2 "2022 –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аудандық бюджет туралы" 2021 жылғы 24 желтоқсандағы № С-11/2 (Нормативтік құқықтық актілерді мемлекеттік тіркеу тізілімінде № 26149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аудандық бюджет 1, 2,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5 231 531,2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1 236 227,0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7 468,8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3 980 265,3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5 385 150,9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10 371,1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28 883,1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13 429,9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- 192 873,9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192 873,9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Садовая, Витебская, Целинная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Школьная, Ленина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Жамбыл көшесінің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Советская, Ленинградская, Гагарина, Строительная, Первомайская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алаңдарын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0-7 км Құдықағаш-Макинка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көшесі №1-14,16,18,20;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Чапаев, Сыздықов, Біржан сал көшелерінің жылумен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Первомайская көшесіндегі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Кенесары, Досов, Антаев көшелерінде коммуналдық шаруашылықтың жылумен жабдықтаудың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"Степняк–су"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қала, ауылдық округтер мен ауылдар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