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0e73" w14:textId="1d00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Колутон ауылдық округінің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79397,8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77613,8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8С-12-7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Колутон ауылдық округінің бюджеті көлемінде аудандық бюджеттен ауылдық округтің бюджетіне берілетін бюджеттік субвенциялар 27626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Колутон ауылдық округінің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7000 мың теңге жалпы сомасында, оның ішінде: 1000 мың теңге сомасында мемлекеттік органның күрделі шығыстарына, 6000 мың теңге әкімшілік ғимаратты ағымдағы жөндеуге.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Колутон ауылдық округінің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Колутон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8С-12-7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Колутон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Колутон ауылдық округінің бюджетін атқару процесінде секвестрге жатпайтын аудандық бюджеттік 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