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10f1" w14:textId="ab11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Астрахан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23 желтоқсандағы № 7С-35-2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ауылдық округінің 2023-2025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89492,9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104219,4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14726,5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8С-12-3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Астрахан ауылдық округінің бюджеті көлемінде аудандық бюджеттен ауылдық округтің бюджетіне берілетін бюджеттік субвенциялар 13930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Астрахан ауылдық округінің бюджетінде мемлекеттік органның күрделі шығыстарына аудандық бюджеттен жалпы сомасы 1000 мың теңге ағымдағы нысаналы трансферттер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Астрахан ауылдық округінің бюджетін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Астрахан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8С-12-3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Астрахан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Астрахан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Астрахан ауылдық округінің бюджетін атқару процесінде секвестрге жатпайтын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